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0F82" w14:paraId="71B56870" w14:textId="77777777" w:rsidTr="00146EEC">
        <w:tc>
          <w:tcPr>
            <w:tcW w:w="2689" w:type="dxa"/>
          </w:tcPr>
          <w:p w14:paraId="39CE7822" w14:textId="1D8B24EA" w:rsidR="00DD0F82" w:rsidRPr="00DD0F82" w:rsidRDefault="00DD0F82" w:rsidP="00DD0F82">
            <w:pPr>
              <w:pStyle w:val="SIText"/>
            </w:pPr>
            <w:r w:rsidRPr="002D49DA">
              <w:t xml:space="preserve">Release </w:t>
            </w:r>
            <w:proofErr w:type="gramStart"/>
            <w:r w:rsidRPr="002D49DA">
              <w:t>1</w:t>
            </w:r>
            <w:proofErr w:type="gramEnd"/>
          </w:p>
        </w:tc>
        <w:tc>
          <w:tcPr>
            <w:tcW w:w="6939" w:type="dxa"/>
          </w:tcPr>
          <w:p w14:paraId="40E37968" w14:textId="1E41400C" w:rsidR="00DD0F82" w:rsidRPr="00DD0F82" w:rsidRDefault="00DD0F82" w:rsidP="00DD0F82">
            <w:pPr>
              <w:pStyle w:val="SIText"/>
            </w:pPr>
            <w:r w:rsidRPr="002D49DA">
              <w:t xml:space="preserve">This version released with FWP Forest and Wood Products Training Package Version </w:t>
            </w:r>
            <w:r w:rsidR="009868E3">
              <w:t>7</w:t>
            </w:r>
            <w:r w:rsidRPr="00DD0F82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6A6FC4">
        <w:trPr>
          <w:tblHeader/>
        </w:trPr>
        <w:tc>
          <w:tcPr>
            <w:tcW w:w="1396" w:type="pct"/>
            <w:shd w:val="clear" w:color="auto" w:fill="auto"/>
          </w:tcPr>
          <w:p w14:paraId="781F69A0" w14:textId="1183712C" w:rsidR="00F1480E" w:rsidRPr="000754EC" w:rsidRDefault="00036539" w:rsidP="000754EC">
            <w:pPr>
              <w:pStyle w:val="SIUNITCODE"/>
            </w:pPr>
            <w:r w:rsidRPr="00EA2FCF">
              <w:t>FWP</w:t>
            </w:r>
            <w:r w:rsidR="004D6F9E">
              <w:t>HAR4</w:t>
            </w:r>
            <w:r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2AA9F31A" w:rsidR="00F1480E" w:rsidRPr="000754EC" w:rsidRDefault="00442A47" w:rsidP="000754EC">
            <w:pPr>
              <w:pStyle w:val="SIUnittitle"/>
            </w:pPr>
            <w:r>
              <w:t>Implement</w:t>
            </w:r>
            <w:r w:rsidR="004B5737">
              <w:t xml:space="preserve"> environmental management practices </w:t>
            </w:r>
            <w:r>
              <w:t>in timber harvesting operations</w:t>
            </w:r>
            <w:r w:rsidR="00F240EA" w:rsidRPr="00F240EA">
              <w:t xml:space="preserve"> </w:t>
            </w:r>
          </w:p>
        </w:tc>
      </w:tr>
      <w:tr w:rsidR="00F1480E" w:rsidRPr="00963A46" w14:paraId="25DF8325" w14:textId="77777777" w:rsidTr="006A6FC4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929879" w14:textId="7E9566AA" w:rsidR="00F240EA" w:rsidRPr="00F240EA" w:rsidRDefault="00F240EA">
            <w:pPr>
              <w:pStyle w:val="SIText"/>
            </w:pPr>
            <w:r w:rsidRPr="00F240EA">
              <w:t xml:space="preserve">This unit of competency describes the </w:t>
            </w:r>
            <w:r w:rsidR="00D50355">
              <w:t>skills and knowledge</w:t>
            </w:r>
            <w:r w:rsidR="00D50355" w:rsidRPr="00F240EA">
              <w:t xml:space="preserve"> </w:t>
            </w:r>
            <w:proofErr w:type="gramStart"/>
            <w:r w:rsidRPr="00F240EA">
              <w:t>required</w:t>
            </w:r>
            <w:proofErr w:type="gramEnd"/>
            <w:r w:rsidRPr="00F240EA">
              <w:t xml:space="preserve"> to manage </w:t>
            </w:r>
            <w:r w:rsidR="009868E3">
              <w:t>timber</w:t>
            </w:r>
            <w:r w:rsidR="009868E3" w:rsidRPr="00F240EA">
              <w:t xml:space="preserve"> </w:t>
            </w:r>
            <w:r w:rsidRPr="00F240EA">
              <w:t xml:space="preserve">harvesting </w:t>
            </w:r>
            <w:r w:rsidR="000A3BB2">
              <w:t xml:space="preserve">operations </w:t>
            </w:r>
            <w:r w:rsidRPr="00F240EA">
              <w:t>to minimise environmental impact</w:t>
            </w:r>
            <w:r w:rsidR="00997B6C">
              <w:t xml:space="preserve"> and</w:t>
            </w:r>
            <w:r w:rsidR="005604BA">
              <w:t xml:space="preserve"> meet </w:t>
            </w:r>
            <w:r w:rsidR="00997B6C">
              <w:t xml:space="preserve">the </w:t>
            </w:r>
            <w:r w:rsidR="0063003F">
              <w:t>environmental</w:t>
            </w:r>
            <w:r w:rsidR="005604BA">
              <w:t xml:space="preserve"> man</w:t>
            </w:r>
            <w:r w:rsidR="00F84B36">
              <w:t>a</w:t>
            </w:r>
            <w:r w:rsidR="005604BA">
              <w:t>gement req</w:t>
            </w:r>
            <w:r w:rsidR="00997B6C">
              <w:t xml:space="preserve">uirements specified in the </w:t>
            </w:r>
            <w:r w:rsidR="00F84B36">
              <w:t xml:space="preserve">relevant </w:t>
            </w:r>
            <w:r w:rsidR="00997B6C">
              <w:t>harvest plan</w:t>
            </w:r>
            <w:r w:rsidRPr="00F240EA">
              <w:t xml:space="preserve">. </w:t>
            </w:r>
          </w:p>
          <w:p w14:paraId="3FF01513" w14:textId="77777777" w:rsidR="00F240EA" w:rsidRPr="00F240EA" w:rsidRDefault="00F240EA">
            <w:pPr>
              <w:pStyle w:val="SIText"/>
            </w:pPr>
          </w:p>
          <w:p w14:paraId="78655FCD" w14:textId="212E7F7D" w:rsidR="00F240EA" w:rsidRPr="00F240EA" w:rsidRDefault="00036539">
            <w:pPr>
              <w:pStyle w:val="SIText"/>
            </w:pPr>
            <w:r w:rsidRPr="00064644">
              <w:t xml:space="preserve">The unit applies to individuals </w:t>
            </w:r>
            <w:r w:rsidR="005D5EA3">
              <w:t xml:space="preserve">whose work involves </w:t>
            </w:r>
            <w:r w:rsidR="002651E0">
              <w:t xml:space="preserve">in </w:t>
            </w:r>
            <w:r w:rsidR="00A3709B">
              <w:t xml:space="preserve">applying </w:t>
            </w:r>
            <w:r w:rsidR="00282618">
              <w:t xml:space="preserve">environmental management </w:t>
            </w:r>
            <w:r w:rsidR="00DD0E27">
              <w:t>practices</w:t>
            </w:r>
            <w:r w:rsidR="00282618">
              <w:t xml:space="preserve"> to forest harvesting operations</w:t>
            </w:r>
            <w:r w:rsidR="00F240EA" w:rsidRPr="00F240EA">
              <w:t>.</w:t>
            </w:r>
          </w:p>
          <w:p w14:paraId="7591E6B9" w14:textId="77777777" w:rsidR="00036539" w:rsidRDefault="00036539" w:rsidP="00C469CD">
            <w:pPr>
              <w:pStyle w:val="SIText"/>
              <w:rPr>
                <w:rStyle w:val="SITemporaryText-red"/>
              </w:rPr>
            </w:pPr>
          </w:p>
          <w:p w14:paraId="33DB0CA6" w14:textId="66FC3BE0" w:rsidR="00D50355" w:rsidRPr="00896833" w:rsidRDefault="00D50355" w:rsidP="00C469C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96833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896833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896833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64193CDF" w14:textId="77777777" w:rsidR="00F240EA" w:rsidRPr="00F240EA" w:rsidRDefault="00F240EA">
            <w:pPr>
              <w:pStyle w:val="SIText"/>
            </w:pPr>
          </w:p>
          <w:p w14:paraId="034C6C33" w14:textId="400C2D05" w:rsidR="00EA2FCF" w:rsidRPr="000754EC" w:rsidRDefault="00F240EA">
            <w:pPr>
              <w:pStyle w:val="SIText"/>
            </w:pPr>
            <w:r w:rsidRPr="00F240EA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6A6FC4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BBA9E0B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6A6FC4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26028C24" w:rsidR="00F1480E" w:rsidRPr="000754EC" w:rsidRDefault="008F2504" w:rsidP="00BE0098">
            <w:pPr>
              <w:pStyle w:val="SIText"/>
            </w:pPr>
            <w:r>
              <w:t xml:space="preserve">Harvesting and Haulage </w:t>
            </w:r>
            <w:r w:rsidR="00572E61">
              <w:t>(</w:t>
            </w:r>
            <w:r>
              <w:t>HAR</w:t>
            </w:r>
            <w:r w:rsidR="00572E61">
              <w:t>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6A6FC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6A6FC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F240EA" w:rsidRPr="00963A46" w14:paraId="6D79A7FA" w14:textId="77777777" w:rsidTr="006A6FC4">
        <w:trPr>
          <w:cantSplit/>
        </w:trPr>
        <w:tc>
          <w:tcPr>
            <w:tcW w:w="1396" w:type="pct"/>
            <w:shd w:val="clear" w:color="auto" w:fill="auto"/>
          </w:tcPr>
          <w:p w14:paraId="56B4064B" w14:textId="0CC3AA43" w:rsidR="00F240EA" w:rsidRPr="00F240EA" w:rsidRDefault="00465D77" w:rsidP="00F240EA">
            <w:pPr>
              <w:pStyle w:val="SIText"/>
            </w:pPr>
            <w:r>
              <w:t>1</w:t>
            </w:r>
            <w:r w:rsidR="00F240EA" w:rsidRPr="00F240EA">
              <w:t xml:space="preserve">. </w:t>
            </w:r>
            <w:proofErr w:type="gramStart"/>
            <w:r w:rsidR="00A9597D" w:rsidRPr="00A9597D">
              <w:t>Identify</w:t>
            </w:r>
            <w:proofErr w:type="gramEnd"/>
            <w:r w:rsidR="00A9597D" w:rsidRPr="00A9597D">
              <w:t xml:space="preserve"> environmental management requirements </w:t>
            </w:r>
            <w:r w:rsidR="00397672">
              <w:t>in forest harvest plans</w:t>
            </w:r>
          </w:p>
        </w:tc>
        <w:tc>
          <w:tcPr>
            <w:tcW w:w="3604" w:type="pct"/>
            <w:shd w:val="clear" w:color="auto" w:fill="auto"/>
          </w:tcPr>
          <w:p w14:paraId="514C9FBD" w14:textId="63461754" w:rsidR="0060732D" w:rsidRDefault="000E3014" w:rsidP="00F240EA">
            <w:r>
              <w:t>1</w:t>
            </w:r>
            <w:r w:rsidR="00F240EA" w:rsidRPr="00F240EA">
              <w:t xml:space="preserve">.1 </w:t>
            </w:r>
            <w:r w:rsidR="00A9597D">
              <w:t>Review</w:t>
            </w:r>
            <w:r w:rsidR="00FF6701">
              <w:t xml:space="preserve"> </w:t>
            </w:r>
            <w:r w:rsidR="002D339A">
              <w:t>harvest</w:t>
            </w:r>
            <w:r w:rsidR="0060732D">
              <w:t xml:space="preserve"> plan to </w:t>
            </w:r>
            <w:r w:rsidR="00A9597D">
              <w:t xml:space="preserve">identify </w:t>
            </w:r>
            <w:r>
              <w:t>f</w:t>
            </w:r>
            <w:r w:rsidRPr="000E3014">
              <w:t xml:space="preserve">eatures of the environment </w:t>
            </w:r>
            <w:r w:rsidR="00E96FCD">
              <w:t>that</w:t>
            </w:r>
            <w:r w:rsidRPr="000E3014">
              <w:t xml:space="preserve"> require protection</w:t>
            </w:r>
            <w:r w:rsidR="00D61022">
              <w:t xml:space="preserve"> and the required environmental protection </w:t>
            </w:r>
            <w:proofErr w:type="gramStart"/>
            <w:r w:rsidR="00D61022">
              <w:t>measures</w:t>
            </w:r>
            <w:proofErr w:type="gramEnd"/>
          </w:p>
          <w:p w14:paraId="32F89D72" w14:textId="1FFBE9C9" w:rsidR="00E90E9C" w:rsidRDefault="00D306D1" w:rsidP="00F240EA">
            <w:r>
              <w:t>1.</w:t>
            </w:r>
            <w:r w:rsidR="00F376BE">
              <w:t>2</w:t>
            </w:r>
            <w:r>
              <w:t xml:space="preserve"> Identify resources required to implement </w:t>
            </w:r>
            <w:r w:rsidR="00D61022">
              <w:t xml:space="preserve">the </w:t>
            </w:r>
            <w:r>
              <w:t>env</w:t>
            </w:r>
            <w:r w:rsidR="00825847">
              <w:t>iro</w:t>
            </w:r>
            <w:r w:rsidR="009868E3">
              <w:t>n</w:t>
            </w:r>
            <w:r>
              <w:t>mental pro</w:t>
            </w:r>
            <w:r w:rsidR="00825847">
              <w:t>tec</w:t>
            </w:r>
            <w:r>
              <w:t>tion measures</w:t>
            </w:r>
            <w:r w:rsidR="00830F92">
              <w:t xml:space="preserve"> specified in the harvest </w:t>
            </w:r>
            <w:proofErr w:type="gramStart"/>
            <w:r w:rsidR="00830F92">
              <w:t>plan</w:t>
            </w:r>
            <w:proofErr w:type="gramEnd"/>
          </w:p>
          <w:p w14:paraId="4D4CD06E" w14:textId="5E9C3BA8" w:rsidR="00755690" w:rsidRPr="00F240EA" w:rsidRDefault="00465D77" w:rsidP="00755690">
            <w:r>
              <w:t>1.</w:t>
            </w:r>
            <w:r w:rsidR="00F376BE">
              <w:t>3</w:t>
            </w:r>
            <w:r>
              <w:t xml:space="preserve"> Confirm </w:t>
            </w:r>
            <w:r w:rsidRPr="00465D77">
              <w:t>environmental management</w:t>
            </w:r>
            <w:r>
              <w:t xml:space="preserve"> indicators </w:t>
            </w:r>
            <w:r w:rsidR="0001605A">
              <w:t xml:space="preserve">for </w:t>
            </w:r>
            <w:r w:rsidR="00F376BE">
              <w:t>the</w:t>
            </w:r>
            <w:r w:rsidR="0001605A">
              <w:t xml:space="preserve"> </w:t>
            </w:r>
            <w:r>
              <w:t xml:space="preserve">forest harvesting </w:t>
            </w:r>
            <w:proofErr w:type="gramStart"/>
            <w:r>
              <w:t>operation</w:t>
            </w:r>
            <w:proofErr w:type="gramEnd"/>
          </w:p>
          <w:p w14:paraId="6BB72E57" w14:textId="05B6870C" w:rsidR="00F240EA" w:rsidRPr="00F240EA" w:rsidRDefault="00755690" w:rsidP="00C469CD">
            <w:r>
              <w:t>1.</w:t>
            </w:r>
            <w:r w:rsidR="00F376BE">
              <w:t>4</w:t>
            </w:r>
            <w:r>
              <w:t xml:space="preserve"> Confirm </w:t>
            </w:r>
            <w:r w:rsidR="00272B68">
              <w:t xml:space="preserve">the methods that will be used to </w:t>
            </w:r>
            <w:proofErr w:type="gramStart"/>
            <w:r w:rsidR="00830F92">
              <w:t>monitor</w:t>
            </w:r>
            <w:proofErr w:type="gramEnd"/>
            <w:r w:rsidR="00272B68">
              <w:t xml:space="preserve"> compliance with</w:t>
            </w:r>
            <w:r w:rsidR="00CA062E">
              <w:t xml:space="preserve"> and achievement of</w:t>
            </w:r>
            <w:r w:rsidR="00272B68">
              <w:t xml:space="preserve"> the </w:t>
            </w:r>
            <w:r w:rsidR="00F02EF5" w:rsidRPr="00F02EF5">
              <w:t>environmental management indicators</w:t>
            </w:r>
            <w:r w:rsidR="00F02EF5" w:rsidRPr="00F02EF5" w:rsidDel="00457F06">
              <w:t xml:space="preserve"> </w:t>
            </w:r>
          </w:p>
        </w:tc>
      </w:tr>
      <w:tr w:rsidR="00F240EA" w:rsidRPr="00963A46" w14:paraId="7ABEAE64" w14:textId="77777777" w:rsidTr="006A6FC4">
        <w:trPr>
          <w:cantSplit/>
        </w:trPr>
        <w:tc>
          <w:tcPr>
            <w:tcW w:w="1396" w:type="pct"/>
            <w:shd w:val="clear" w:color="auto" w:fill="auto"/>
          </w:tcPr>
          <w:p w14:paraId="6BAF4BBB" w14:textId="0B717A7F" w:rsidR="00F240EA" w:rsidRPr="00F240EA" w:rsidRDefault="00D306D1" w:rsidP="00F240EA">
            <w:pPr>
              <w:pStyle w:val="SIText"/>
            </w:pPr>
            <w:r>
              <w:t>2</w:t>
            </w:r>
            <w:r w:rsidR="00F240EA" w:rsidRPr="00F240EA">
              <w:t xml:space="preserve">. </w:t>
            </w:r>
            <w:r>
              <w:t xml:space="preserve">Apply </w:t>
            </w:r>
            <w:r w:rsidRPr="00D306D1">
              <w:t>environmental management requirements for a forest harvesting operation</w:t>
            </w:r>
          </w:p>
        </w:tc>
        <w:tc>
          <w:tcPr>
            <w:tcW w:w="3604" w:type="pct"/>
            <w:shd w:val="clear" w:color="auto" w:fill="auto"/>
          </w:tcPr>
          <w:p w14:paraId="1CA938DD" w14:textId="1B7520B9" w:rsidR="00315637" w:rsidRDefault="00893570" w:rsidP="00F240EA">
            <w:r>
              <w:t>2</w:t>
            </w:r>
            <w:r w:rsidR="00F240EA" w:rsidRPr="00F240EA">
              <w:t xml:space="preserve">.1 </w:t>
            </w:r>
            <w:r w:rsidR="00315637">
              <w:t>Communicate e</w:t>
            </w:r>
            <w:r w:rsidR="00315637" w:rsidRPr="00315637">
              <w:t xml:space="preserve">nvironmental </w:t>
            </w:r>
            <w:r w:rsidR="00637975">
              <w:t xml:space="preserve">management </w:t>
            </w:r>
            <w:r w:rsidR="00315637" w:rsidRPr="00315637">
              <w:t xml:space="preserve">requirements and strategies to protect the environment to </w:t>
            </w:r>
            <w:r w:rsidR="00FF0D7D">
              <w:t>work team</w:t>
            </w:r>
            <w:r w:rsidR="00315637" w:rsidRPr="00315637">
              <w:t xml:space="preserve"> involved in the </w:t>
            </w:r>
            <w:r w:rsidR="00315637">
              <w:t>harvesting operation prior</w:t>
            </w:r>
            <w:r w:rsidR="00315637" w:rsidRPr="00315637">
              <w:t xml:space="preserve"> </w:t>
            </w:r>
            <w:r w:rsidR="00FF0D7D">
              <w:t xml:space="preserve">to </w:t>
            </w:r>
            <w:r w:rsidR="00315637" w:rsidRPr="00315637">
              <w:t xml:space="preserve">starting </w:t>
            </w:r>
            <w:proofErr w:type="gramStart"/>
            <w:r w:rsidR="00315637" w:rsidRPr="00315637">
              <w:t>wor</w:t>
            </w:r>
            <w:r w:rsidR="00181FC3">
              <w:t>k</w:t>
            </w:r>
            <w:proofErr w:type="gramEnd"/>
          </w:p>
          <w:p w14:paraId="1F0DA86A" w14:textId="678BFC5E" w:rsidR="005E2FB9" w:rsidRDefault="00893570" w:rsidP="00F240EA">
            <w:r>
              <w:t>2</w:t>
            </w:r>
            <w:r w:rsidR="00315637">
              <w:t xml:space="preserve">.2 </w:t>
            </w:r>
            <w:r w:rsidR="00F240EA" w:rsidRPr="00F240EA">
              <w:t>Manage harvesting operation</w:t>
            </w:r>
            <w:r w:rsidR="00D558FF">
              <w:t xml:space="preserve"> </w:t>
            </w:r>
            <w:r w:rsidR="00F240EA" w:rsidRPr="00F240EA">
              <w:t xml:space="preserve">to comply with </w:t>
            </w:r>
            <w:r w:rsidR="00D558FF" w:rsidRPr="00D558FF">
              <w:t>environmental management indicators</w:t>
            </w:r>
            <w:r w:rsidR="00AF2B10">
              <w:t>, workplace</w:t>
            </w:r>
            <w:r w:rsidR="00617A08">
              <w:t xml:space="preserve"> procedures</w:t>
            </w:r>
            <w:r w:rsidR="00AF2B10">
              <w:t xml:space="preserve"> and harvest plan</w:t>
            </w:r>
            <w:r w:rsidR="00F240EA" w:rsidRPr="00F240EA">
              <w:t xml:space="preserve"> </w:t>
            </w:r>
            <w:proofErr w:type="gramStart"/>
            <w:r w:rsidR="00F240EA" w:rsidRPr="00F240EA">
              <w:t>requirement</w:t>
            </w:r>
            <w:r w:rsidR="00D558FF">
              <w:t>s</w:t>
            </w:r>
            <w:proofErr w:type="gramEnd"/>
          </w:p>
          <w:p w14:paraId="3D27FEAA" w14:textId="43BAD5FB" w:rsidR="005E2FB9" w:rsidRPr="00F240EA" w:rsidRDefault="00893570" w:rsidP="00F240EA">
            <w:r>
              <w:t>2</w:t>
            </w:r>
            <w:r w:rsidR="005E2FB9">
              <w:t>.3 Identify</w:t>
            </w:r>
            <w:r w:rsidR="006E5F1B">
              <w:t xml:space="preserve"> </w:t>
            </w:r>
            <w:r w:rsidR="00FD1925">
              <w:t xml:space="preserve">non compliances with </w:t>
            </w:r>
            <w:r w:rsidR="00D558FF" w:rsidRPr="00D558FF">
              <w:t xml:space="preserve">environmental management indicators </w:t>
            </w:r>
            <w:r w:rsidR="00FD1925">
              <w:t xml:space="preserve">according to workplace </w:t>
            </w:r>
            <w:proofErr w:type="gramStart"/>
            <w:r w:rsidR="00FD1925">
              <w:t>procedures</w:t>
            </w:r>
            <w:proofErr w:type="gramEnd"/>
          </w:p>
          <w:p w14:paraId="3EF93DA5" w14:textId="5A818224" w:rsidR="00F240EA" w:rsidRPr="00F240EA" w:rsidRDefault="00893570" w:rsidP="00F240EA">
            <w:r>
              <w:t>2</w:t>
            </w:r>
            <w:r w:rsidR="00F240EA" w:rsidRPr="00F240EA">
              <w:t>.</w:t>
            </w:r>
            <w:r w:rsidR="006E5F1B">
              <w:t>4</w:t>
            </w:r>
            <w:r w:rsidR="00F240EA" w:rsidRPr="00F240EA">
              <w:t xml:space="preserve"> Rectify </w:t>
            </w:r>
            <w:r w:rsidR="00367A3C">
              <w:t xml:space="preserve">and report </w:t>
            </w:r>
            <w:r w:rsidR="00367A3C" w:rsidRPr="00367A3C">
              <w:t xml:space="preserve">non compliances with </w:t>
            </w:r>
            <w:r w:rsidR="00D558FF" w:rsidRPr="00D558FF">
              <w:t>environmental management indicators</w:t>
            </w:r>
            <w:r w:rsidR="00367A3C">
              <w:t xml:space="preserve"> according to workplace procedures</w:t>
            </w:r>
          </w:p>
        </w:tc>
      </w:tr>
      <w:tr w:rsidR="00F240EA" w:rsidRPr="00963A46" w14:paraId="16CD00DC" w14:textId="77777777" w:rsidTr="006A6FC4">
        <w:trPr>
          <w:cantSplit/>
        </w:trPr>
        <w:tc>
          <w:tcPr>
            <w:tcW w:w="1396" w:type="pct"/>
            <w:shd w:val="clear" w:color="auto" w:fill="auto"/>
          </w:tcPr>
          <w:p w14:paraId="6F2E2312" w14:textId="120B4226" w:rsidR="00F240EA" w:rsidRPr="00F240EA" w:rsidRDefault="00893570" w:rsidP="00F240EA">
            <w:pPr>
              <w:pStyle w:val="SIText"/>
            </w:pPr>
            <w:r>
              <w:t>3</w:t>
            </w:r>
            <w:r w:rsidR="00F240EA" w:rsidRPr="00F240EA">
              <w:t>.</w:t>
            </w:r>
            <w:r w:rsidR="00FA4AC4">
              <w:t>Monitor imple</w:t>
            </w:r>
            <w:r>
              <w:t>mentat</w:t>
            </w:r>
            <w:r w:rsidR="00FA4AC4">
              <w:t xml:space="preserve">ion of </w:t>
            </w:r>
            <w:r w:rsidR="00FA4AC4" w:rsidRPr="00FA4AC4">
              <w:t>environmental management requirements for a forest harvesting operation</w:t>
            </w:r>
          </w:p>
        </w:tc>
        <w:tc>
          <w:tcPr>
            <w:tcW w:w="3604" w:type="pct"/>
            <w:shd w:val="clear" w:color="auto" w:fill="auto"/>
          </w:tcPr>
          <w:p w14:paraId="7ADFAC95" w14:textId="64917C1C" w:rsidR="00B41666" w:rsidRDefault="00893570" w:rsidP="00F240EA">
            <w:r>
              <w:t>3</w:t>
            </w:r>
            <w:r w:rsidR="00F240EA" w:rsidRPr="00F240EA">
              <w:t>.1</w:t>
            </w:r>
            <w:r w:rsidR="00AC2EC7">
              <w:t xml:space="preserve"> I</w:t>
            </w:r>
            <w:r w:rsidR="008123F2">
              <w:t xml:space="preserve">mplement </w:t>
            </w:r>
            <w:r w:rsidR="00900D9B">
              <w:t>strategies</w:t>
            </w:r>
            <w:r w:rsidR="008123F2">
              <w:t xml:space="preserve"> for monitoring </w:t>
            </w:r>
            <w:r w:rsidR="00B41666" w:rsidRPr="00B41666">
              <w:t xml:space="preserve">compliance with </w:t>
            </w:r>
            <w:r w:rsidR="00637975" w:rsidRPr="00637975">
              <w:t>environmental management</w:t>
            </w:r>
            <w:r w:rsidR="00B41666" w:rsidRPr="00B41666">
              <w:t xml:space="preserve"> indicators</w:t>
            </w:r>
          </w:p>
          <w:p w14:paraId="76CFFDE1" w14:textId="0E2EBB3B" w:rsidR="00F240EA" w:rsidRPr="00F240EA" w:rsidRDefault="00893570" w:rsidP="00F240EA">
            <w:r>
              <w:t>3</w:t>
            </w:r>
            <w:r w:rsidR="00B41666">
              <w:t xml:space="preserve">.2 </w:t>
            </w:r>
            <w:r w:rsidR="00B41666" w:rsidRPr="00B41666">
              <w:t>R</w:t>
            </w:r>
            <w:r w:rsidR="00687451">
              <w:t>ecord</w:t>
            </w:r>
            <w:r w:rsidR="00B41666" w:rsidRPr="00B41666">
              <w:t xml:space="preserve"> performance against </w:t>
            </w:r>
            <w:r w:rsidR="00637975" w:rsidRPr="00637975">
              <w:t>environmental management</w:t>
            </w:r>
            <w:r w:rsidR="00B41666" w:rsidRPr="00B41666">
              <w:t xml:space="preserve"> indicato</w:t>
            </w:r>
            <w:r w:rsidR="00687451">
              <w:t xml:space="preserve">rs </w:t>
            </w:r>
            <w:r w:rsidR="00F240EA" w:rsidRPr="00F240EA">
              <w:t xml:space="preserve">for all harvesting stages, including pre- and post-harvesting, </w:t>
            </w:r>
            <w:r w:rsidR="006B0979">
              <w:t xml:space="preserve">according to workplace </w:t>
            </w:r>
            <w:r w:rsidR="00F240EA" w:rsidRPr="00F240EA">
              <w:t xml:space="preserve">and contractual </w:t>
            </w:r>
            <w:proofErr w:type="gramStart"/>
            <w:r w:rsidR="00F240EA" w:rsidRPr="00F240EA">
              <w:t>requirements</w:t>
            </w:r>
            <w:proofErr w:type="gramEnd"/>
          </w:p>
          <w:p w14:paraId="53F52356" w14:textId="3C674A76" w:rsidR="00893570" w:rsidRDefault="00893570" w:rsidP="00893570">
            <w:r>
              <w:t>3.3</w:t>
            </w:r>
            <w:r w:rsidR="00F240EA" w:rsidRPr="00F240EA">
              <w:t xml:space="preserve"> </w:t>
            </w:r>
            <w:r w:rsidR="00687451">
              <w:t xml:space="preserve">Report </w:t>
            </w:r>
            <w:r w:rsidR="00687451" w:rsidRPr="00687451">
              <w:t xml:space="preserve">performance against </w:t>
            </w:r>
            <w:r w:rsidR="00637975" w:rsidRPr="00637975">
              <w:t>environmental management</w:t>
            </w:r>
            <w:r w:rsidR="00687451" w:rsidRPr="00687451">
              <w:t xml:space="preserve"> indicators</w:t>
            </w:r>
            <w:r w:rsidR="00F240EA" w:rsidRPr="00F240EA">
              <w:t xml:space="preserve"> to </w:t>
            </w:r>
            <w:proofErr w:type="gramStart"/>
            <w:r w:rsidR="00F240EA" w:rsidRPr="00F240EA">
              <w:t>appropriate stakeholders</w:t>
            </w:r>
            <w:proofErr w:type="gramEnd"/>
            <w:r w:rsidR="00F240EA" w:rsidRPr="00F240EA">
              <w:t xml:space="preserve"> </w:t>
            </w:r>
            <w:r w:rsidR="006B0979">
              <w:t>according to</w:t>
            </w:r>
            <w:r w:rsidR="00F240EA" w:rsidRPr="00F240EA">
              <w:t xml:space="preserve"> legislative and contractual requirements</w:t>
            </w:r>
          </w:p>
          <w:p w14:paraId="7C104250" w14:textId="34872AEC" w:rsidR="00F240EA" w:rsidRPr="00F240EA" w:rsidRDefault="00893570" w:rsidP="00C469CD">
            <w:r>
              <w:t>3.4</w:t>
            </w:r>
            <w:r w:rsidR="00B41666">
              <w:t xml:space="preserve"> </w:t>
            </w:r>
            <w:r w:rsidR="008B7F0F" w:rsidRPr="008B7F0F">
              <w:t xml:space="preserve">Analyse </w:t>
            </w:r>
            <w:r w:rsidRPr="00893570">
              <w:t>environmental management</w:t>
            </w:r>
            <w:r w:rsidR="008B7F0F" w:rsidRPr="008B7F0F">
              <w:t xml:space="preserve"> data from tree harvesting operations to </w:t>
            </w:r>
            <w:proofErr w:type="gramStart"/>
            <w:r w:rsidR="008B7F0F" w:rsidRPr="008B7F0F">
              <w:t>assist</w:t>
            </w:r>
            <w:proofErr w:type="gramEnd"/>
            <w:r w:rsidR="008B7F0F" w:rsidRPr="008B7F0F">
              <w:t xml:space="preserve"> with planning future harvesting operations</w:t>
            </w:r>
            <w:r w:rsidR="008B7F0F" w:rsidRPr="008B7F0F" w:rsidDel="008B7F0F">
              <w:t xml:space="preserve"> 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6A6FC4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6A6FC4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240EA" w:rsidRPr="00336FCA" w:rsidDel="00423CB2" w14:paraId="5A107924" w14:textId="77777777" w:rsidTr="006A6FC4">
        <w:tc>
          <w:tcPr>
            <w:tcW w:w="1396" w:type="pct"/>
          </w:tcPr>
          <w:p w14:paraId="71CF2E96" w14:textId="31732747" w:rsidR="00F240EA" w:rsidRPr="00F240EA" w:rsidRDefault="00F240EA" w:rsidP="00F240EA">
            <w:pPr>
              <w:pStyle w:val="SIText"/>
            </w:pPr>
            <w:r w:rsidRPr="00F240EA">
              <w:t xml:space="preserve">Reading </w:t>
            </w:r>
          </w:p>
        </w:tc>
        <w:tc>
          <w:tcPr>
            <w:tcW w:w="3604" w:type="pct"/>
          </w:tcPr>
          <w:p w14:paraId="343B17E5" w14:textId="017B1E49" w:rsidR="00F240EA" w:rsidRPr="00F240EA" w:rsidRDefault="00F240EA" w:rsidP="00831BA2">
            <w:pPr>
              <w:pStyle w:val="SIBulletList1"/>
            </w:pPr>
            <w:r w:rsidRPr="00F240EA">
              <w:t>Interpret complex and unfamiliar</w:t>
            </w:r>
            <w:r w:rsidR="00B0103E">
              <w:t xml:space="preserve"> </w:t>
            </w:r>
            <w:r w:rsidRPr="00F240EA">
              <w:t>regulatory and environmental information affecting harvest plans.</w:t>
            </w:r>
          </w:p>
        </w:tc>
      </w:tr>
      <w:tr w:rsidR="00F240EA" w:rsidRPr="00336FCA" w:rsidDel="00423CB2" w14:paraId="03A8E787" w14:textId="77777777" w:rsidTr="006A6FC4">
        <w:tc>
          <w:tcPr>
            <w:tcW w:w="1396" w:type="pct"/>
          </w:tcPr>
          <w:p w14:paraId="5E126BAD" w14:textId="6B45752A" w:rsidR="00F240EA" w:rsidRPr="00F240EA" w:rsidRDefault="00F240EA" w:rsidP="00F240EA">
            <w:pPr>
              <w:pStyle w:val="SIText"/>
            </w:pPr>
            <w:r w:rsidRPr="00F240EA">
              <w:t xml:space="preserve">Writing </w:t>
            </w:r>
          </w:p>
        </w:tc>
        <w:tc>
          <w:tcPr>
            <w:tcW w:w="3604" w:type="pct"/>
          </w:tcPr>
          <w:p w14:paraId="03B9A2D8" w14:textId="5F70962F" w:rsidR="00F240EA" w:rsidRPr="00F240EA" w:rsidRDefault="00F240EA" w:rsidP="00F240EA">
            <w:pPr>
              <w:pStyle w:val="SIBulletList1"/>
            </w:pPr>
            <w:r w:rsidRPr="00F240EA">
              <w:t xml:space="preserve">Complete </w:t>
            </w:r>
            <w:r w:rsidR="00831BA2">
              <w:t xml:space="preserve">routine forms related to </w:t>
            </w:r>
            <w:r w:rsidR="00831BA2" w:rsidRPr="00831BA2">
              <w:t xml:space="preserve">environmental management practices </w:t>
            </w:r>
            <w:r w:rsidR="00C65C83">
              <w:t xml:space="preserve">used </w:t>
            </w:r>
            <w:r w:rsidR="00831BA2" w:rsidRPr="00831BA2">
              <w:t>in forest harvest</w:t>
            </w:r>
            <w:r w:rsidR="00831BA2">
              <w:t xml:space="preserve"> operations</w:t>
            </w:r>
          </w:p>
        </w:tc>
      </w:tr>
      <w:tr w:rsidR="000A7705" w:rsidRPr="00336FCA" w:rsidDel="00423CB2" w14:paraId="27001342" w14:textId="77777777" w:rsidTr="006A6FC4">
        <w:tc>
          <w:tcPr>
            <w:tcW w:w="1396" w:type="pct"/>
          </w:tcPr>
          <w:p w14:paraId="0DA205D5" w14:textId="69AA1EA7" w:rsidR="000A7705" w:rsidRPr="000A7705" w:rsidRDefault="000A7705" w:rsidP="000A7705">
            <w:pPr>
              <w:pStyle w:val="SIText"/>
            </w:pPr>
            <w:r w:rsidRPr="000A7705">
              <w:t xml:space="preserve">Oral communication </w:t>
            </w:r>
          </w:p>
        </w:tc>
        <w:tc>
          <w:tcPr>
            <w:tcW w:w="3604" w:type="pct"/>
          </w:tcPr>
          <w:p w14:paraId="3E66E47B" w14:textId="77777777" w:rsidR="000A7705" w:rsidRPr="000A7705" w:rsidRDefault="000A7705" w:rsidP="000A7705">
            <w:pPr>
              <w:pStyle w:val="SIBulletList1"/>
            </w:pPr>
            <w:r w:rsidRPr="000A7705">
              <w:t xml:space="preserve">Use interactive communication techniques to communicate information on environmental management practices to forest harvest work </w:t>
            </w:r>
            <w:proofErr w:type="gramStart"/>
            <w:r w:rsidRPr="000A7705">
              <w:t>teams</w:t>
            </w:r>
            <w:proofErr w:type="gramEnd"/>
            <w:r w:rsidRPr="000A7705">
              <w:t xml:space="preserve"> </w:t>
            </w:r>
          </w:p>
          <w:p w14:paraId="1BC67195" w14:textId="0C58072C" w:rsidR="000A7705" w:rsidRPr="000A7705" w:rsidRDefault="000A7705" w:rsidP="000A7705">
            <w:pPr>
              <w:pStyle w:val="SIBulletList1"/>
            </w:pPr>
            <w:r w:rsidRPr="000A7705">
              <w:t xml:space="preserve">Ask open and closed probe questions to confirm that work team members are aware of environmental management practices to be used in forest harvest operations </w:t>
            </w:r>
          </w:p>
        </w:tc>
      </w:tr>
      <w:tr w:rsidR="000A7705" w:rsidRPr="00336FCA" w:rsidDel="00423CB2" w14:paraId="270DBD4C" w14:textId="77777777" w:rsidTr="006A6FC4">
        <w:tc>
          <w:tcPr>
            <w:tcW w:w="1396" w:type="pct"/>
          </w:tcPr>
          <w:p w14:paraId="0EA32E9E" w14:textId="0FBF0F8A" w:rsidR="000A7705" w:rsidRPr="000A7705" w:rsidRDefault="000A7705" w:rsidP="000A7705">
            <w:pPr>
              <w:pStyle w:val="SIText"/>
            </w:pPr>
            <w:r w:rsidRPr="000A7705">
              <w:t>Numeracy</w:t>
            </w:r>
          </w:p>
        </w:tc>
        <w:tc>
          <w:tcPr>
            <w:tcW w:w="3604" w:type="pct"/>
          </w:tcPr>
          <w:p w14:paraId="2540190D" w14:textId="2FC3E0C0" w:rsidR="000A7705" w:rsidRPr="000A7705" w:rsidRDefault="000A7705" w:rsidP="000A7705">
            <w:pPr>
              <w:pStyle w:val="SIBulletList1"/>
            </w:pPr>
            <w:r w:rsidRPr="000A7705">
              <w:t>Perform routine calculations related to the collation and analysis of environmental management indicators for forest harvesting operations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12CE7" w14:paraId="7449DA1D" w14:textId="77777777" w:rsidTr="00F33FF2">
        <w:tc>
          <w:tcPr>
            <w:tcW w:w="1028" w:type="pct"/>
          </w:tcPr>
          <w:p w14:paraId="16B4E668" w14:textId="16B16244" w:rsidR="00612CE7" w:rsidRPr="00997149" w:rsidRDefault="00612CE7" w:rsidP="00C469CD">
            <w:pPr>
              <w:pStyle w:val="SIText"/>
            </w:pPr>
            <w:r w:rsidRPr="00997149">
              <w:t>FWP</w:t>
            </w:r>
            <w:r w:rsidR="00101F75">
              <w:t>HAR4</w:t>
            </w:r>
            <w:r w:rsidRPr="00997149">
              <w:t xml:space="preserve">XXX Implement environmental management practices in timber harvesting </w:t>
            </w:r>
            <w:proofErr w:type="gramStart"/>
            <w:r w:rsidRPr="00997149">
              <w:t>operations</w:t>
            </w:r>
            <w:proofErr w:type="gramEnd"/>
          </w:p>
          <w:p w14:paraId="09E49E25" w14:textId="04DBA43D" w:rsidR="00612CE7" w:rsidRPr="00C469CD" w:rsidRDefault="00612CE7" w:rsidP="0099714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221F25C3" w14:textId="793872D3" w:rsidR="00612CE7" w:rsidRPr="00C469CD" w:rsidRDefault="00C75ABD" w:rsidP="0099714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469CD">
              <w:rPr>
                <w:rStyle w:val="SITemporaryText-red"/>
                <w:color w:val="auto"/>
                <w:sz w:val="20"/>
              </w:rPr>
              <w:t>FWPCOT</w:t>
            </w:r>
            <w:r w:rsidR="00133E6F" w:rsidRPr="00C469CD">
              <w:rPr>
                <w:rStyle w:val="SITemporaryText-red"/>
                <w:color w:val="auto"/>
                <w:sz w:val="20"/>
              </w:rPr>
              <w:t xml:space="preserve">5209 </w:t>
            </w:r>
            <w:r w:rsidRPr="00C469CD">
              <w:rPr>
                <w:rStyle w:val="SITemporaryText-red"/>
                <w:color w:val="auto"/>
                <w:sz w:val="20"/>
              </w:rPr>
              <w:t xml:space="preserve">Manage tree harvesting to minimise environmental </w:t>
            </w:r>
            <w:proofErr w:type="gramStart"/>
            <w:r w:rsidRPr="00C469CD">
              <w:rPr>
                <w:rStyle w:val="SITemporaryText-red"/>
                <w:color w:val="auto"/>
                <w:sz w:val="20"/>
              </w:rPr>
              <w:t>impact</w:t>
            </w:r>
            <w:proofErr w:type="gramEnd"/>
          </w:p>
          <w:p w14:paraId="2293AA64" w14:textId="20FE2B8C" w:rsidR="00183509" w:rsidRPr="00C469CD" w:rsidRDefault="00183509" w:rsidP="0099714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46F49AB8" w14:textId="5507A78D" w:rsidR="00E723DD" w:rsidRDefault="00E723DD" w:rsidP="0099714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469CD">
              <w:rPr>
                <w:rStyle w:val="SITemporaryText-red"/>
                <w:color w:val="auto"/>
                <w:sz w:val="20"/>
              </w:rPr>
              <w:t>New title</w:t>
            </w:r>
          </w:p>
          <w:p w14:paraId="21B3BA38" w14:textId="77777777" w:rsidR="000A7705" w:rsidRPr="00C469CD" w:rsidRDefault="000A7705" w:rsidP="0099714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CE81E9A" w14:textId="29160DF4" w:rsidR="00612CE7" w:rsidRPr="003073E4" w:rsidRDefault="003073E4" w:rsidP="003073E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073E4">
              <w:rPr>
                <w:rStyle w:val="SITemporaryText-red"/>
                <w:color w:val="auto"/>
                <w:sz w:val="20"/>
              </w:rPr>
              <w:t>New</w:t>
            </w:r>
            <w:r w:rsidR="00612CE7" w:rsidRPr="003073E4">
              <w:rPr>
                <w:rStyle w:val="SITemporaryText-red"/>
                <w:color w:val="auto"/>
                <w:sz w:val="20"/>
              </w:rPr>
              <w:t xml:space="preserve"> </w:t>
            </w:r>
            <w:r w:rsidR="00E723DD" w:rsidRPr="003073E4">
              <w:rPr>
                <w:rStyle w:val="SITemporaryText-red"/>
                <w:color w:val="auto"/>
                <w:sz w:val="20"/>
              </w:rPr>
              <w:t>E</w:t>
            </w:r>
            <w:r w:rsidR="00612CE7" w:rsidRPr="003073E4">
              <w:rPr>
                <w:rStyle w:val="SITemporaryText-red"/>
                <w:color w:val="auto"/>
                <w:sz w:val="20"/>
              </w:rPr>
              <w:t xml:space="preserve">lements and </w:t>
            </w:r>
            <w:r w:rsidR="00E723DD" w:rsidRPr="003073E4">
              <w:rPr>
                <w:rStyle w:val="SITemporaryText-red"/>
                <w:color w:val="auto"/>
                <w:sz w:val="20"/>
              </w:rPr>
              <w:t>P</w:t>
            </w:r>
            <w:r w:rsidR="00612CE7" w:rsidRPr="003073E4">
              <w:rPr>
                <w:rStyle w:val="SITemporaryText-red"/>
                <w:color w:val="auto"/>
                <w:sz w:val="20"/>
              </w:rPr>
              <w:t xml:space="preserve">erformance </w:t>
            </w:r>
            <w:r w:rsidR="00E723DD" w:rsidRPr="003073E4">
              <w:rPr>
                <w:rStyle w:val="SITemporaryText-red"/>
                <w:color w:val="auto"/>
                <w:sz w:val="20"/>
              </w:rPr>
              <w:t>C</w:t>
            </w:r>
            <w:r w:rsidR="00612CE7" w:rsidRPr="003073E4">
              <w:rPr>
                <w:rStyle w:val="SITemporaryText-red"/>
                <w:color w:val="auto"/>
                <w:sz w:val="20"/>
              </w:rPr>
              <w:t>riteria</w:t>
            </w:r>
          </w:p>
          <w:p w14:paraId="46F42E14" w14:textId="77777777" w:rsidR="003073E4" w:rsidRPr="003073E4" w:rsidRDefault="003073E4" w:rsidP="003073E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09D42BD" w14:textId="43025873" w:rsidR="00612CE7" w:rsidRPr="003073E4" w:rsidRDefault="003073E4" w:rsidP="003073E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073E4">
              <w:rPr>
                <w:rStyle w:val="SITemporaryText-red"/>
                <w:color w:val="auto"/>
                <w:sz w:val="20"/>
              </w:rPr>
              <w:t>New</w:t>
            </w:r>
            <w:r w:rsidR="00612CE7" w:rsidRPr="003073E4">
              <w:rPr>
                <w:rStyle w:val="SITemporaryText-red"/>
                <w:color w:val="auto"/>
                <w:sz w:val="20"/>
              </w:rPr>
              <w:t xml:space="preserve"> Performance and Knowledge Evidence</w:t>
            </w:r>
          </w:p>
          <w:p w14:paraId="16C27B7A" w14:textId="77777777" w:rsidR="003073E4" w:rsidRPr="00C469CD" w:rsidRDefault="003073E4" w:rsidP="0099714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D3C4B75" w14:textId="2C0D48BC" w:rsidR="00612CE7" w:rsidRPr="00C469CD" w:rsidRDefault="00612CE7" w:rsidP="0099714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469CD">
              <w:rPr>
                <w:rStyle w:val="SITemporaryText-red"/>
                <w:color w:val="auto"/>
                <w:sz w:val="20"/>
              </w:rPr>
              <w:t>Revised Assessment Conditions</w:t>
            </w:r>
          </w:p>
        </w:tc>
        <w:tc>
          <w:tcPr>
            <w:tcW w:w="1616" w:type="pct"/>
          </w:tcPr>
          <w:p w14:paraId="1C8E264B" w14:textId="0CD08DC9" w:rsidR="00612CE7" w:rsidRPr="00C469CD" w:rsidRDefault="00E723DD" w:rsidP="0099714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469CD">
              <w:rPr>
                <w:rStyle w:val="SITemporaryText-red"/>
                <w:color w:val="auto"/>
                <w:sz w:val="20"/>
              </w:rPr>
              <w:t>Not e</w:t>
            </w:r>
            <w:r w:rsidR="00612CE7" w:rsidRPr="00C469CD">
              <w:rPr>
                <w:rStyle w:val="SITemporaryText-red"/>
                <w:color w:val="auto"/>
                <w:sz w:val="20"/>
              </w:rPr>
              <w:t xml:space="preserve">quivalent </w:t>
            </w:r>
          </w:p>
          <w:p w14:paraId="6630AC2B" w14:textId="10D3E722" w:rsidR="00612CE7" w:rsidRPr="00C469CD" w:rsidRDefault="00612CE7" w:rsidP="0099714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6A6FC4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0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6CCA3C2D" w:rsidR="00F1480E" w:rsidRDefault="00F1480E" w:rsidP="005F771F">
      <w:pPr>
        <w:pStyle w:val="SIText"/>
      </w:pPr>
    </w:p>
    <w:p w14:paraId="194E64C7" w14:textId="1261CA00" w:rsidR="00B04ACE" w:rsidRDefault="00B04ACE">
      <w:pPr>
        <w:spacing w:after="200" w:line="276" w:lineRule="auto"/>
        <w:rPr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6A6FC4">
        <w:trPr>
          <w:tblHeader/>
        </w:trPr>
        <w:tc>
          <w:tcPr>
            <w:tcW w:w="1478" w:type="pct"/>
            <w:shd w:val="clear" w:color="auto" w:fill="auto"/>
          </w:tcPr>
          <w:p w14:paraId="2D74B830" w14:textId="0F542743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D66309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240EA" w:rsidRPr="00F240EA">
              <w:t>FWP</w:t>
            </w:r>
            <w:r w:rsidR="00B04ACE">
              <w:t>HAR4</w:t>
            </w:r>
            <w:r w:rsidR="00D35022">
              <w:t>XXX</w:t>
            </w:r>
            <w:r w:rsidR="00F240EA" w:rsidRPr="00F240EA">
              <w:t xml:space="preserve"> </w:t>
            </w:r>
            <w:r w:rsidR="00D35022">
              <w:t>Implement</w:t>
            </w:r>
            <w:r w:rsidR="00D35022" w:rsidRPr="00D35022">
              <w:t xml:space="preserve"> environmental management practices in timber harvesting operations</w:t>
            </w:r>
          </w:p>
        </w:tc>
      </w:tr>
      <w:tr w:rsidR="00556C4C" w:rsidRPr="00A55106" w14:paraId="61DAA6AD" w14:textId="77777777" w:rsidTr="006A6FC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6A6FC4">
        <w:tc>
          <w:tcPr>
            <w:tcW w:w="5000" w:type="pct"/>
            <w:gridSpan w:val="2"/>
            <w:shd w:val="clear" w:color="auto" w:fill="auto"/>
          </w:tcPr>
          <w:p w14:paraId="6BFF6ACC" w14:textId="00675671" w:rsidR="00DA54B5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469CD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C469CD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C469CD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176BD18B" w14:textId="77777777" w:rsidR="00C469CD" w:rsidRPr="00C469CD" w:rsidRDefault="00C469C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F4E2EAA" w14:textId="65DDC7D0" w:rsidR="00556C4C" w:rsidRPr="000754EC" w:rsidRDefault="00DA54B5" w:rsidP="00C469CD">
            <w:pPr>
              <w:pStyle w:val="SIText"/>
            </w:pPr>
            <w:r w:rsidRPr="003A05F2">
              <w:rPr>
                <w:rStyle w:val="SITemporaryText-red"/>
                <w:color w:val="auto"/>
                <w:sz w:val="20"/>
              </w:rPr>
              <w:t xml:space="preserve">There must be evidence </w:t>
            </w:r>
            <w:r w:rsidRPr="00C469CD">
              <w:rPr>
                <w:rStyle w:val="SITemporaryText-red"/>
                <w:color w:val="auto"/>
                <w:sz w:val="20"/>
              </w:rPr>
              <w:t>that</w:t>
            </w:r>
            <w:r w:rsidR="00C469CD" w:rsidRPr="00C469CD">
              <w:rPr>
                <w:rStyle w:val="SITemporaryText-red"/>
                <w:color w:val="auto"/>
                <w:sz w:val="20"/>
              </w:rPr>
              <w:t>, on one occasion,</w:t>
            </w:r>
            <w:r w:rsidR="00C469CD" w:rsidRPr="00C469CD">
              <w:rPr>
                <w:rStyle w:val="SITemporaryText-red"/>
              </w:rPr>
              <w:t xml:space="preserve"> </w:t>
            </w:r>
            <w:r w:rsidRPr="003A05F2">
              <w:rPr>
                <w:rStyle w:val="SITemporaryText-red"/>
                <w:color w:val="auto"/>
                <w:sz w:val="20"/>
              </w:rPr>
              <w:t>the individual has</w:t>
            </w:r>
            <w:r w:rsidR="00581AAF">
              <w:rPr>
                <w:rStyle w:val="SITemporaryText-red"/>
              </w:rPr>
              <w:t xml:space="preserve"> </w:t>
            </w:r>
            <w:r w:rsidR="00F84B36" w:rsidRPr="003A05F2">
              <w:t xml:space="preserve">managed </w:t>
            </w:r>
            <w:r w:rsidR="009868E3">
              <w:t>a</w:t>
            </w:r>
            <w:r w:rsidR="00F84B36" w:rsidRPr="003A05F2">
              <w:t xml:space="preserve"> </w:t>
            </w:r>
            <w:r w:rsidR="005E2B28">
              <w:t xml:space="preserve">timber </w:t>
            </w:r>
            <w:r w:rsidR="00F84B36" w:rsidRPr="003A05F2">
              <w:t xml:space="preserve">harvesting operation to minimise environmental impact and meet the </w:t>
            </w:r>
            <w:r w:rsidR="00FE53E5" w:rsidRPr="003A05F2">
              <w:t>environmental</w:t>
            </w:r>
            <w:r w:rsidR="00F84B36" w:rsidRPr="003A05F2">
              <w:t xml:space="preserve"> management requirements specified in the relevant harvest plan. 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6A6FC4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6A6FC4">
        <w:tc>
          <w:tcPr>
            <w:tcW w:w="5000" w:type="pct"/>
            <w:shd w:val="clear" w:color="auto" w:fill="auto"/>
          </w:tcPr>
          <w:p w14:paraId="11E18419" w14:textId="77777777" w:rsidR="00DA54B5" w:rsidRPr="00C469CD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469CD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C469CD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C469CD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0E980B42" w14:textId="34823E78" w:rsidR="00F240EA" w:rsidRPr="00F240EA" w:rsidRDefault="00581AAF" w:rsidP="00F240EA">
            <w:pPr>
              <w:pStyle w:val="SIBulletList1"/>
            </w:pPr>
            <w:r>
              <w:t>C</w:t>
            </w:r>
            <w:r w:rsidR="00F240EA" w:rsidRPr="00F240EA">
              <w:t xml:space="preserve">ommonwealth, state, territory or local government regulations and codes of practice relevant to </w:t>
            </w:r>
            <w:r w:rsidR="00883C3F">
              <w:t>environmental</w:t>
            </w:r>
            <w:r w:rsidR="00AC038D">
              <w:t xml:space="preserve"> management in </w:t>
            </w:r>
            <w:r w:rsidR="00F240EA" w:rsidRPr="00F240EA">
              <w:t>harvest operations</w:t>
            </w:r>
          </w:p>
          <w:p w14:paraId="79F49EEA" w14:textId="2A3462D0" w:rsidR="00F240EA" w:rsidRPr="00F240EA" w:rsidRDefault="005F68A4" w:rsidP="00873651">
            <w:pPr>
              <w:pStyle w:val="SIBulletList1"/>
            </w:pPr>
            <w:r w:rsidRPr="005F68A4">
              <w:t xml:space="preserve">features of the environment </w:t>
            </w:r>
            <w:r w:rsidR="00581AAF">
              <w:t>that</w:t>
            </w:r>
            <w:r w:rsidRPr="005F68A4">
              <w:t xml:space="preserve"> </w:t>
            </w:r>
            <w:r w:rsidR="00883C3F">
              <w:t xml:space="preserve">may </w:t>
            </w:r>
            <w:r w:rsidRPr="005F68A4">
              <w:t xml:space="preserve">require </w:t>
            </w:r>
            <w:r w:rsidR="003047BB" w:rsidRPr="005F68A4">
              <w:t>protection in</w:t>
            </w:r>
            <w:r w:rsidR="00873651">
              <w:t xml:space="preserve"> </w:t>
            </w:r>
            <w:r w:rsidR="00E2166F">
              <w:t>harvesting operations</w:t>
            </w:r>
            <w:r w:rsidR="00F240EA" w:rsidRPr="00F240EA">
              <w:t>:</w:t>
            </w:r>
          </w:p>
          <w:p w14:paraId="0A9E3D6B" w14:textId="6CACFB08" w:rsidR="00873651" w:rsidRDefault="00873651" w:rsidP="00C469CD">
            <w:pPr>
              <w:pStyle w:val="SIBulletList2"/>
            </w:pPr>
            <w:r w:rsidRPr="00873651">
              <w:t>adjacent properties</w:t>
            </w:r>
          </w:p>
          <w:p w14:paraId="3AD4155D" w14:textId="590888A2" w:rsidR="00873651" w:rsidRDefault="00873651" w:rsidP="00C469CD">
            <w:pPr>
              <w:pStyle w:val="SIBulletList2"/>
            </w:pPr>
            <w:r w:rsidRPr="00873651">
              <w:t>physical structures</w:t>
            </w:r>
          </w:p>
          <w:p w14:paraId="66047BA1" w14:textId="1F523D53" w:rsidR="00873651" w:rsidRDefault="00873651" w:rsidP="00C469CD">
            <w:pPr>
              <w:pStyle w:val="SIBulletList2"/>
            </w:pPr>
            <w:r w:rsidRPr="00873651">
              <w:t>environmentally sensitive sites</w:t>
            </w:r>
          </w:p>
          <w:p w14:paraId="41B78FF4" w14:textId="1FE69187" w:rsidR="00873651" w:rsidRDefault="00873651" w:rsidP="00873651">
            <w:pPr>
              <w:pStyle w:val="SIBulletList2"/>
            </w:pPr>
            <w:r w:rsidRPr="00873651">
              <w:t>waterways and riparian areas</w:t>
            </w:r>
          </w:p>
          <w:p w14:paraId="6B69B5AB" w14:textId="45FB9DBA" w:rsidR="00873651" w:rsidRDefault="00BE48EF" w:rsidP="00C469CD">
            <w:pPr>
              <w:pStyle w:val="SIBulletList2"/>
            </w:pPr>
            <w:r>
              <w:t>indigenous</w:t>
            </w:r>
            <w:r w:rsidR="00873651">
              <w:t xml:space="preserve"> and other culturally important sites</w:t>
            </w:r>
          </w:p>
          <w:p w14:paraId="5472B517" w14:textId="3F9C0424" w:rsidR="00873651" w:rsidRDefault="00873651" w:rsidP="00873651">
            <w:pPr>
              <w:pStyle w:val="SIBulletList2"/>
            </w:pPr>
            <w:r w:rsidRPr="00873651">
              <w:t>archaeological sites</w:t>
            </w:r>
          </w:p>
          <w:p w14:paraId="5F57AC06" w14:textId="38FC879B" w:rsidR="00883C3F" w:rsidRDefault="00883C3F" w:rsidP="00C469CD">
            <w:pPr>
              <w:pStyle w:val="SIBulletList2"/>
            </w:pPr>
            <w:r>
              <w:t>soil</w:t>
            </w:r>
          </w:p>
          <w:p w14:paraId="30E513EC" w14:textId="0C32A156" w:rsidR="00873651" w:rsidRDefault="00873651" w:rsidP="00C469CD">
            <w:pPr>
              <w:pStyle w:val="SIBulletList2"/>
            </w:pPr>
            <w:r w:rsidRPr="00873651">
              <w:t xml:space="preserve">endangered </w:t>
            </w:r>
            <w:r w:rsidR="00883C3F">
              <w:t xml:space="preserve">plant and animal </w:t>
            </w:r>
            <w:r w:rsidRPr="00873651">
              <w:t>species</w:t>
            </w:r>
          </w:p>
          <w:p w14:paraId="254BDD0A" w14:textId="6BD5FCEB" w:rsidR="00873651" w:rsidRPr="00873651" w:rsidRDefault="00873651" w:rsidP="00C469CD">
            <w:pPr>
              <w:pStyle w:val="SIBulletList2"/>
            </w:pPr>
            <w:r w:rsidRPr="00873651">
              <w:t>habitat</w:t>
            </w:r>
            <w:r w:rsidR="00ED3C94">
              <w:t>s</w:t>
            </w:r>
          </w:p>
          <w:p w14:paraId="185D6C59" w14:textId="4F94BAF2" w:rsidR="000B0AA6" w:rsidRDefault="000B0AA6" w:rsidP="00F240EA">
            <w:pPr>
              <w:pStyle w:val="SIBulletList1"/>
            </w:pPr>
            <w:r>
              <w:t>environmental m</w:t>
            </w:r>
            <w:r w:rsidR="00CF4B85">
              <w:t xml:space="preserve">anagement </w:t>
            </w:r>
            <w:r>
              <w:t xml:space="preserve">strategies </w:t>
            </w:r>
            <w:r w:rsidR="00E55103">
              <w:t>used</w:t>
            </w:r>
            <w:r>
              <w:t xml:space="preserve"> </w:t>
            </w:r>
            <w:r w:rsidR="00E55103">
              <w:t>in</w:t>
            </w:r>
            <w:r>
              <w:t xml:space="preserve"> harvesting operations</w:t>
            </w:r>
            <w:r w:rsidR="00E55103">
              <w:t xml:space="preserve"> to </w:t>
            </w:r>
            <w:r w:rsidR="00CA2DAC">
              <w:t>minimise</w:t>
            </w:r>
            <w:r w:rsidR="00E55103">
              <w:t xml:space="preserve"> or avoid </w:t>
            </w:r>
            <w:r w:rsidR="00757845">
              <w:t xml:space="preserve">environmental </w:t>
            </w:r>
            <w:r w:rsidR="00E15010">
              <w:t>damage</w:t>
            </w:r>
            <w:r w:rsidR="00997149">
              <w:t xml:space="preserve"> associated with</w:t>
            </w:r>
            <w:r>
              <w:t>:</w:t>
            </w:r>
          </w:p>
          <w:p w14:paraId="49C4EE59" w14:textId="77777777" w:rsidR="00B34350" w:rsidRDefault="00B34350" w:rsidP="00CF4B85">
            <w:pPr>
              <w:pStyle w:val="SIBulletList2"/>
            </w:pPr>
            <w:r>
              <w:t>fuel storage</w:t>
            </w:r>
          </w:p>
          <w:p w14:paraId="16658A5B" w14:textId="0C5AF5C4" w:rsidR="000B0AA6" w:rsidRDefault="000B0AA6" w:rsidP="00C469CD">
            <w:pPr>
              <w:pStyle w:val="SIBulletList2"/>
            </w:pPr>
            <w:r>
              <w:t>machine servicing</w:t>
            </w:r>
          </w:p>
          <w:p w14:paraId="6D531D1A" w14:textId="25CC97D4" w:rsidR="00CF4B85" w:rsidRDefault="00CF4B85" w:rsidP="00C469CD">
            <w:pPr>
              <w:pStyle w:val="SIBulletList2"/>
            </w:pPr>
            <w:r>
              <w:t>tree felling, log extraction</w:t>
            </w:r>
            <w:r w:rsidR="00ED0691">
              <w:t xml:space="preserve"> and </w:t>
            </w:r>
            <w:r>
              <w:t>machinery operation</w:t>
            </w:r>
          </w:p>
          <w:p w14:paraId="5E4784AA" w14:textId="424113DB" w:rsidR="00CF4B85" w:rsidRDefault="00757845" w:rsidP="00CF4B85">
            <w:pPr>
              <w:pStyle w:val="SIBulletList2"/>
            </w:pPr>
            <w:r>
              <w:t>logging debris and slash</w:t>
            </w:r>
          </w:p>
          <w:p w14:paraId="55A39552" w14:textId="6E9FB5AC" w:rsidR="007F38D3" w:rsidRDefault="00B601CD" w:rsidP="00CF4B85">
            <w:pPr>
              <w:pStyle w:val="SIBulletList2"/>
            </w:pPr>
            <w:r>
              <w:t>spread</w:t>
            </w:r>
            <w:r w:rsidR="007F38D3">
              <w:t xml:space="preserve"> of weeds and </w:t>
            </w:r>
            <w:proofErr w:type="gramStart"/>
            <w:r w:rsidR="007F38D3">
              <w:t>pests</w:t>
            </w:r>
            <w:proofErr w:type="gramEnd"/>
          </w:p>
          <w:p w14:paraId="0E5F0FFE" w14:textId="38AC8208" w:rsidR="007F38D3" w:rsidRDefault="007F38D3" w:rsidP="00CF4B85">
            <w:pPr>
              <w:pStyle w:val="SIBulletList2"/>
            </w:pPr>
            <w:r>
              <w:t xml:space="preserve">water run </w:t>
            </w:r>
            <w:proofErr w:type="gramStart"/>
            <w:r>
              <w:t>off</w:t>
            </w:r>
            <w:proofErr w:type="gramEnd"/>
          </w:p>
          <w:p w14:paraId="4D053536" w14:textId="5FA389C3" w:rsidR="00773974" w:rsidRDefault="00773974" w:rsidP="00C469CD">
            <w:pPr>
              <w:pStyle w:val="SIBulletList2"/>
            </w:pPr>
            <w:r>
              <w:t>road construction</w:t>
            </w:r>
          </w:p>
          <w:p w14:paraId="163972B0" w14:textId="206378D5" w:rsidR="00F240EA" w:rsidRPr="00F240EA" w:rsidRDefault="00F240EA" w:rsidP="00F240EA">
            <w:pPr>
              <w:pStyle w:val="SIBulletList2"/>
            </w:pPr>
            <w:r w:rsidRPr="00F240EA">
              <w:t>disposal of waste material</w:t>
            </w:r>
          </w:p>
          <w:p w14:paraId="34F199F6" w14:textId="231F4DEF" w:rsidR="00F240EA" w:rsidRPr="00F240EA" w:rsidRDefault="00F240EA" w:rsidP="00F240EA">
            <w:pPr>
              <w:pStyle w:val="SIBulletList2"/>
            </w:pPr>
            <w:r w:rsidRPr="00F240EA">
              <w:t xml:space="preserve">cleaning plant, </w:t>
            </w:r>
            <w:proofErr w:type="gramStart"/>
            <w:r w:rsidRPr="00F240EA">
              <w:t>tools</w:t>
            </w:r>
            <w:proofErr w:type="gramEnd"/>
            <w:r w:rsidRPr="00F240EA">
              <w:t xml:space="preserve"> and equipment</w:t>
            </w:r>
          </w:p>
          <w:p w14:paraId="33AC4BE8" w14:textId="5AF5E455" w:rsidR="00F240EA" w:rsidRPr="00F240EA" w:rsidRDefault="00CD1B6F" w:rsidP="00F240EA">
            <w:pPr>
              <w:pStyle w:val="SIBulletList1"/>
            </w:pPr>
            <w:r>
              <w:t>environmental</w:t>
            </w:r>
            <w:r w:rsidR="00820C2E">
              <w:t xml:space="preserve"> management</w:t>
            </w:r>
            <w:r w:rsidR="00F240EA" w:rsidRPr="00F240EA">
              <w:t xml:space="preserve"> indicators:</w:t>
            </w:r>
          </w:p>
          <w:p w14:paraId="73E8DF71" w14:textId="4B59E7EC" w:rsidR="00F240EA" w:rsidRPr="00F240EA" w:rsidRDefault="00F240EA" w:rsidP="00F240EA">
            <w:pPr>
              <w:pStyle w:val="SIBulletList2"/>
            </w:pPr>
            <w:r w:rsidRPr="00F240EA">
              <w:t>water quality</w:t>
            </w:r>
            <w:r w:rsidR="00C3167A">
              <w:t xml:space="preserve"> and quantity</w:t>
            </w:r>
          </w:p>
          <w:p w14:paraId="47D0DBED" w14:textId="77777777" w:rsidR="00F240EA" w:rsidRPr="00F240EA" w:rsidRDefault="00F240EA" w:rsidP="00F240EA">
            <w:pPr>
              <w:pStyle w:val="SIBulletList2"/>
            </w:pPr>
            <w:r w:rsidRPr="00F240EA">
              <w:t>soil condition</w:t>
            </w:r>
          </w:p>
          <w:p w14:paraId="3291DFE6" w14:textId="77777777" w:rsidR="00F240EA" w:rsidRPr="00F240EA" w:rsidRDefault="00F240EA" w:rsidP="00F240EA">
            <w:pPr>
              <w:pStyle w:val="SIBulletList2"/>
            </w:pPr>
            <w:r w:rsidRPr="00F240EA">
              <w:t>native flora and fauna protection</w:t>
            </w:r>
          </w:p>
          <w:p w14:paraId="21475B5D" w14:textId="26456925" w:rsidR="00F240EA" w:rsidRPr="00F240EA" w:rsidRDefault="00F240EA" w:rsidP="00F240EA">
            <w:pPr>
              <w:pStyle w:val="SIBulletList2"/>
            </w:pPr>
            <w:r w:rsidRPr="00F240EA">
              <w:t>maintenance of culturally significant landscapes, natural or anthropogenic formations and constructions</w:t>
            </w:r>
          </w:p>
          <w:p w14:paraId="5A6B98BF" w14:textId="1905209D" w:rsidR="005F68A4" w:rsidRDefault="003F63FF" w:rsidP="00F240EA">
            <w:pPr>
              <w:pStyle w:val="SIBulletList1"/>
            </w:pPr>
            <w:r w:rsidRPr="008123F2">
              <w:t>strategies</w:t>
            </w:r>
            <w:r w:rsidR="008123F2" w:rsidRPr="008123F2">
              <w:t xml:space="preserve"> for monitoring compliance with environmental management indicators </w:t>
            </w:r>
          </w:p>
          <w:p w14:paraId="08575978" w14:textId="3C16C89B" w:rsidR="005F68A4" w:rsidRDefault="005F68A4" w:rsidP="00C469CD">
            <w:pPr>
              <w:pStyle w:val="SIBulletList2"/>
            </w:pPr>
            <w:r>
              <w:t>field checks</w:t>
            </w:r>
          </w:p>
          <w:p w14:paraId="0906CF3C" w14:textId="2965C367" w:rsidR="005F68A4" w:rsidRDefault="005F68A4" w:rsidP="00C469CD">
            <w:pPr>
              <w:pStyle w:val="SIBulletList2"/>
            </w:pPr>
            <w:r>
              <w:t>documentation</w:t>
            </w:r>
          </w:p>
          <w:p w14:paraId="02B64F34" w14:textId="08E30584" w:rsidR="00F56F78" w:rsidRDefault="00F56F78" w:rsidP="00F240EA">
            <w:pPr>
              <w:pStyle w:val="SIBulletList1"/>
            </w:pPr>
            <w:r>
              <w:t>harvest plans</w:t>
            </w:r>
          </w:p>
          <w:p w14:paraId="24730EF3" w14:textId="214D7CF0" w:rsidR="00F56F78" w:rsidRDefault="00741490" w:rsidP="00C469CD">
            <w:pPr>
              <w:pStyle w:val="SIBulletList2"/>
            </w:pPr>
            <w:r>
              <w:t>purpose</w:t>
            </w:r>
            <w:r w:rsidR="00F240EA" w:rsidRPr="00F240EA">
              <w:t xml:space="preserve"> of harvest plan</w:t>
            </w:r>
            <w:r w:rsidR="003D6CFF">
              <w:t>s</w:t>
            </w:r>
          </w:p>
          <w:p w14:paraId="4988CC56" w14:textId="34BECC2B" w:rsidR="00F240EA" w:rsidRDefault="00F56F78">
            <w:pPr>
              <w:pStyle w:val="SIBulletList2"/>
            </w:pPr>
            <w:r>
              <w:t>f</w:t>
            </w:r>
            <w:r w:rsidR="00F240EA" w:rsidRPr="00F240EA">
              <w:t xml:space="preserve">ormat, content and use of </w:t>
            </w:r>
            <w:proofErr w:type="gramStart"/>
            <w:r w:rsidR="00F240EA" w:rsidRPr="00F240EA">
              <w:t>plans</w:t>
            </w:r>
            <w:proofErr w:type="gramEnd"/>
          </w:p>
          <w:p w14:paraId="7116A73E" w14:textId="3254A3D7" w:rsidR="008074EC" w:rsidRPr="00F240EA" w:rsidRDefault="008074EC" w:rsidP="00C469CD">
            <w:pPr>
              <w:pStyle w:val="SIBulletList2"/>
            </w:pPr>
            <w:r>
              <w:t>method of identifying enviro</w:t>
            </w:r>
            <w:r w:rsidR="00C15442">
              <w:t>nmental</w:t>
            </w:r>
            <w:r>
              <w:t xml:space="preserve"> protection require</w:t>
            </w:r>
            <w:r w:rsidR="00C15442">
              <w:t>me</w:t>
            </w:r>
            <w:r>
              <w:t>n</w:t>
            </w:r>
            <w:r w:rsidR="00C15442">
              <w:t>ts</w:t>
            </w:r>
            <w:r>
              <w:t xml:space="preserve"> in harvest </w:t>
            </w:r>
            <w:proofErr w:type="gramStart"/>
            <w:r>
              <w:t>plans</w:t>
            </w:r>
            <w:proofErr w:type="gramEnd"/>
          </w:p>
          <w:p w14:paraId="594042BC" w14:textId="64E112EB" w:rsidR="00F1480E" w:rsidRPr="000754EC" w:rsidRDefault="00F56F78" w:rsidP="00C469CD">
            <w:pPr>
              <w:pStyle w:val="SIBulletList1"/>
            </w:pPr>
            <w:r>
              <w:t xml:space="preserve">types, </w:t>
            </w:r>
            <w:proofErr w:type="gramStart"/>
            <w:r>
              <w:t>purpose</w:t>
            </w:r>
            <w:proofErr w:type="gramEnd"/>
            <w:r>
              <w:t xml:space="preserve"> and ways of </w:t>
            </w:r>
            <w:r w:rsidR="00F240EA" w:rsidRPr="00F240EA">
              <w:t>determining buffer zones, protected areas and erosion control measure</w:t>
            </w:r>
            <w:r w:rsidR="006007EE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6A6FC4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6A6FC4">
        <w:tc>
          <w:tcPr>
            <w:tcW w:w="5000" w:type="pct"/>
            <w:shd w:val="clear" w:color="auto" w:fill="auto"/>
          </w:tcPr>
          <w:p w14:paraId="79A0F3E2" w14:textId="77777777" w:rsidR="003A6247" w:rsidRPr="006007EE" w:rsidRDefault="003A6247" w:rsidP="006007E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007EE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EB9244B" w14:textId="77777777" w:rsidR="003A6247" w:rsidRPr="00C469CD" w:rsidRDefault="003A624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469C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FB224CB" w14:textId="36BF88ED" w:rsidR="003A6247" w:rsidRPr="00C469CD" w:rsidRDefault="003A624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469CD">
              <w:rPr>
                <w:rStyle w:val="SITemporaryText-red"/>
                <w:color w:val="auto"/>
                <w:sz w:val="20"/>
              </w:rPr>
              <w:lastRenderedPageBreak/>
              <w:t xml:space="preserve">skills must be demonstrated in a forest work environment or an environment that accurately represents workplace </w:t>
            </w:r>
            <w:proofErr w:type="gramStart"/>
            <w:r w:rsidRPr="00C469CD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403A4787" w14:textId="77777777" w:rsidR="003A6247" w:rsidRPr="00C469CD" w:rsidRDefault="003A624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469CD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605A41E4" w14:textId="732D36F0" w:rsidR="001A65D5" w:rsidRPr="001A65D5" w:rsidRDefault="00DA10DA" w:rsidP="001A65D5">
            <w:pPr>
              <w:pStyle w:val="SIBulletList2"/>
            </w:pPr>
            <w:r>
              <w:t>harvest plan</w:t>
            </w:r>
          </w:p>
          <w:p w14:paraId="7B9C0D33" w14:textId="267FEDC7" w:rsidR="0005182F" w:rsidRPr="0005182F" w:rsidRDefault="0005182F" w:rsidP="00C469CD">
            <w:pPr>
              <w:pStyle w:val="SIBulletList2"/>
            </w:pPr>
            <w:r>
              <w:t>a</w:t>
            </w:r>
            <w:r w:rsidRPr="00F240EA">
              <w:t xml:space="preserve">ccess to a coupe </w:t>
            </w:r>
            <w:r w:rsidR="00D61FA1">
              <w:t>for</w:t>
            </w:r>
            <w:r w:rsidRPr="00F240EA">
              <w:t xml:space="preserve"> a harvesting operation</w:t>
            </w:r>
          </w:p>
          <w:p w14:paraId="5A580C3B" w14:textId="77777777" w:rsidR="003A6247" w:rsidRPr="00C469CD" w:rsidRDefault="003A624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469C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429DA2D" w14:textId="53048837" w:rsidR="003A6247" w:rsidRDefault="0016566B" w:rsidP="00EB102D">
            <w:pPr>
              <w:pStyle w:val="SIBulletList2"/>
            </w:pPr>
            <w:r>
              <w:t xml:space="preserve">workplace </w:t>
            </w:r>
            <w:r w:rsidR="00DA10DA">
              <w:t>policy and procedures</w:t>
            </w:r>
            <w:r>
              <w:t xml:space="preserve"> for </w:t>
            </w:r>
            <w:r w:rsidR="00DA10DA" w:rsidRPr="00DA10DA">
              <w:t>meet</w:t>
            </w:r>
            <w:r w:rsidR="00DA10DA">
              <w:t>ing</w:t>
            </w:r>
            <w:r w:rsidR="00DA10DA" w:rsidRPr="00DA10DA">
              <w:t xml:space="preserve"> the </w:t>
            </w:r>
            <w:r w:rsidR="00741B64" w:rsidRPr="00DA10DA">
              <w:t>environmental</w:t>
            </w:r>
            <w:r w:rsidR="00DA10DA" w:rsidRPr="00DA10DA">
              <w:t xml:space="preserve"> management requirements </w:t>
            </w:r>
            <w:r w:rsidR="00DA10DA">
              <w:t>of</w:t>
            </w:r>
            <w:r w:rsidR="00DA10DA" w:rsidRPr="00DA10DA">
              <w:t xml:space="preserve"> </w:t>
            </w:r>
            <w:r>
              <w:t>harvest plans</w:t>
            </w:r>
            <w:r w:rsidR="006007EE">
              <w:t>.</w:t>
            </w:r>
          </w:p>
          <w:p w14:paraId="5C281F83" w14:textId="77777777" w:rsidR="006007EE" w:rsidRPr="003A6247" w:rsidRDefault="006007EE" w:rsidP="006007EE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374A533D" w:rsidR="00DA54B5" w:rsidRPr="00DD3C1C" w:rsidRDefault="00DA54B5">
            <w:pPr>
              <w:pStyle w:val="SIBulletList1"/>
              <w:numPr>
                <w:ilvl w:val="0"/>
                <w:numId w:val="0"/>
              </w:numPr>
              <w:rPr>
                <w:rStyle w:val="SITemporaryText-red"/>
                <w:color w:val="auto"/>
                <w:sz w:val="20"/>
                <w:szCs w:val="22"/>
                <w:lang w:eastAsia="en-AU"/>
              </w:rPr>
            </w:pPr>
            <w:r w:rsidRPr="00C469C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A7B11" w14:textId="77777777" w:rsidR="0056178D" w:rsidRDefault="0056178D" w:rsidP="00BF3F0A">
      <w:r>
        <w:separator/>
      </w:r>
    </w:p>
    <w:p w14:paraId="22E02FC4" w14:textId="77777777" w:rsidR="0056178D" w:rsidRDefault="0056178D"/>
  </w:endnote>
  <w:endnote w:type="continuationSeparator" w:id="0">
    <w:p w14:paraId="3176ABFB" w14:textId="77777777" w:rsidR="0056178D" w:rsidRDefault="0056178D" w:rsidP="00BF3F0A">
      <w:r>
        <w:continuationSeparator/>
      </w:r>
    </w:p>
    <w:p w14:paraId="30B09D11" w14:textId="77777777" w:rsidR="0056178D" w:rsidRDefault="0056178D"/>
  </w:endnote>
  <w:endnote w:type="continuationNotice" w:id="1">
    <w:p w14:paraId="7991A74E" w14:textId="77777777" w:rsidR="0056178D" w:rsidRDefault="005617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82A74" w14:textId="77777777" w:rsidR="0056178D" w:rsidRDefault="0056178D" w:rsidP="00BF3F0A">
      <w:r>
        <w:separator/>
      </w:r>
    </w:p>
    <w:p w14:paraId="4BE1742A" w14:textId="77777777" w:rsidR="0056178D" w:rsidRDefault="0056178D"/>
  </w:footnote>
  <w:footnote w:type="continuationSeparator" w:id="0">
    <w:p w14:paraId="5B1F9645" w14:textId="77777777" w:rsidR="0056178D" w:rsidRDefault="0056178D" w:rsidP="00BF3F0A">
      <w:r>
        <w:continuationSeparator/>
      </w:r>
    </w:p>
    <w:p w14:paraId="65D4BEF0" w14:textId="77777777" w:rsidR="0056178D" w:rsidRDefault="0056178D"/>
  </w:footnote>
  <w:footnote w:type="continuationNotice" w:id="1">
    <w:p w14:paraId="04E7ADA3" w14:textId="77777777" w:rsidR="0056178D" w:rsidRDefault="005617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2592B59A" w:rsidR="009C2650" w:rsidRPr="00F240EA" w:rsidRDefault="00F240EA" w:rsidP="00F240EA">
    <w:r w:rsidRPr="00F240EA">
      <w:t>FWP</w:t>
    </w:r>
    <w:r w:rsidR="00B04ACE">
      <w:t>HAR4</w:t>
    </w:r>
    <w:r w:rsidR="00DD0F82">
      <w:t>XXX</w:t>
    </w:r>
    <w:r w:rsidRPr="00F240EA">
      <w:t xml:space="preserve"> </w:t>
    </w:r>
    <w:r w:rsidR="00442A47">
      <w:t xml:space="preserve">Implement environmental management practices in timber harvesting </w:t>
    </w:r>
    <w:proofErr w:type="gramStart"/>
    <w:r w:rsidR="00442A47">
      <w:t>operations</w:t>
    </w:r>
    <w:proofErr w:type="gramEnd"/>
    <w:r w:rsidR="00442A47" w:rsidRPr="00F240EA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C4DDB"/>
    <w:multiLevelType w:val="multilevel"/>
    <w:tmpl w:val="1F8C95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DF300F"/>
    <w:multiLevelType w:val="multilevel"/>
    <w:tmpl w:val="F8D0F4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7222FD"/>
    <w:multiLevelType w:val="multilevel"/>
    <w:tmpl w:val="15BC34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3D7CEA"/>
    <w:multiLevelType w:val="multilevel"/>
    <w:tmpl w:val="F9AE4F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CB3A8A"/>
    <w:multiLevelType w:val="multilevel"/>
    <w:tmpl w:val="FF8427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9F6D56"/>
    <w:multiLevelType w:val="multilevel"/>
    <w:tmpl w:val="A024F1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F103E8"/>
    <w:multiLevelType w:val="multilevel"/>
    <w:tmpl w:val="2EAE36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9737E5"/>
    <w:multiLevelType w:val="multilevel"/>
    <w:tmpl w:val="249856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3F405A"/>
    <w:multiLevelType w:val="multilevel"/>
    <w:tmpl w:val="DAB4C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9C719F"/>
    <w:multiLevelType w:val="multilevel"/>
    <w:tmpl w:val="637270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D4102C"/>
    <w:multiLevelType w:val="multilevel"/>
    <w:tmpl w:val="4DDEBE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875EAD"/>
    <w:multiLevelType w:val="multilevel"/>
    <w:tmpl w:val="BBA069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893A10"/>
    <w:multiLevelType w:val="multilevel"/>
    <w:tmpl w:val="592C80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B640F8"/>
    <w:multiLevelType w:val="multilevel"/>
    <w:tmpl w:val="6C2C34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5D1EEF"/>
    <w:multiLevelType w:val="multilevel"/>
    <w:tmpl w:val="F50A26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FD7516"/>
    <w:multiLevelType w:val="multilevel"/>
    <w:tmpl w:val="54082D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BFD39E1"/>
    <w:multiLevelType w:val="multilevel"/>
    <w:tmpl w:val="7E82DB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D9A1E56"/>
    <w:multiLevelType w:val="multilevel"/>
    <w:tmpl w:val="26BA15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1C3410C"/>
    <w:multiLevelType w:val="multilevel"/>
    <w:tmpl w:val="75E0A9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2227693"/>
    <w:multiLevelType w:val="multilevel"/>
    <w:tmpl w:val="670834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1F35E2"/>
    <w:multiLevelType w:val="multilevel"/>
    <w:tmpl w:val="E0DCE5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94304C7"/>
    <w:multiLevelType w:val="multilevel"/>
    <w:tmpl w:val="D1649C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BA15245"/>
    <w:multiLevelType w:val="multilevel"/>
    <w:tmpl w:val="C1A692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1D662F7"/>
    <w:multiLevelType w:val="multilevel"/>
    <w:tmpl w:val="BE9ABE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537B7C"/>
    <w:multiLevelType w:val="multilevel"/>
    <w:tmpl w:val="282C6F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6475ED7"/>
    <w:multiLevelType w:val="multilevel"/>
    <w:tmpl w:val="66A0A6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B251BF9"/>
    <w:multiLevelType w:val="multilevel"/>
    <w:tmpl w:val="8ABCF1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1" w15:restartNumberingAfterBreak="0">
    <w:nsid w:val="567209F8"/>
    <w:multiLevelType w:val="multilevel"/>
    <w:tmpl w:val="32FECB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9305100"/>
    <w:multiLevelType w:val="multilevel"/>
    <w:tmpl w:val="6BF61A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D2346E3"/>
    <w:multiLevelType w:val="multilevel"/>
    <w:tmpl w:val="6B728C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D455F3D"/>
    <w:multiLevelType w:val="multilevel"/>
    <w:tmpl w:val="E55209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1444708"/>
    <w:multiLevelType w:val="multilevel"/>
    <w:tmpl w:val="8B966D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38062B3"/>
    <w:multiLevelType w:val="multilevel"/>
    <w:tmpl w:val="8B56D6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41952B6"/>
    <w:multiLevelType w:val="multilevel"/>
    <w:tmpl w:val="A6C453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43E6BA2"/>
    <w:multiLevelType w:val="multilevel"/>
    <w:tmpl w:val="EDA806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6A64935"/>
    <w:multiLevelType w:val="multilevel"/>
    <w:tmpl w:val="6A2817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7487D8C"/>
    <w:multiLevelType w:val="multilevel"/>
    <w:tmpl w:val="81C846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D6444A"/>
    <w:multiLevelType w:val="multilevel"/>
    <w:tmpl w:val="1826AF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CAA7B1E"/>
    <w:multiLevelType w:val="multilevel"/>
    <w:tmpl w:val="1CAAF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EEE6B46"/>
    <w:multiLevelType w:val="multilevel"/>
    <w:tmpl w:val="775C9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01D501D"/>
    <w:multiLevelType w:val="multilevel"/>
    <w:tmpl w:val="5832FC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30306FF"/>
    <w:multiLevelType w:val="multilevel"/>
    <w:tmpl w:val="3D46F6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3333013"/>
    <w:multiLevelType w:val="multilevel"/>
    <w:tmpl w:val="ECA4DE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4813DC2"/>
    <w:multiLevelType w:val="multilevel"/>
    <w:tmpl w:val="ED382A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7C52529"/>
    <w:multiLevelType w:val="multilevel"/>
    <w:tmpl w:val="B16636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D295C86"/>
    <w:multiLevelType w:val="multilevel"/>
    <w:tmpl w:val="943C69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DF158D9"/>
    <w:multiLevelType w:val="multilevel"/>
    <w:tmpl w:val="7ABE3E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1"/>
  </w:num>
  <w:num w:numId="2">
    <w:abstractNumId w:val="30"/>
  </w:num>
  <w:num w:numId="3">
    <w:abstractNumId w:val="39"/>
  </w:num>
  <w:num w:numId="4">
    <w:abstractNumId w:val="17"/>
  </w:num>
  <w:num w:numId="5">
    <w:abstractNumId w:val="11"/>
  </w:num>
  <w:num w:numId="6">
    <w:abstractNumId w:val="40"/>
  </w:num>
  <w:num w:numId="7">
    <w:abstractNumId w:val="38"/>
  </w:num>
  <w:num w:numId="8">
    <w:abstractNumId w:val="43"/>
  </w:num>
  <w:num w:numId="9">
    <w:abstractNumId w:val="50"/>
  </w:num>
  <w:num w:numId="10">
    <w:abstractNumId w:val="49"/>
  </w:num>
  <w:num w:numId="11">
    <w:abstractNumId w:val="42"/>
  </w:num>
  <w:num w:numId="12">
    <w:abstractNumId w:val="10"/>
  </w:num>
  <w:num w:numId="13">
    <w:abstractNumId w:val="48"/>
  </w:num>
  <w:num w:numId="14">
    <w:abstractNumId w:val="18"/>
  </w:num>
  <w:num w:numId="15">
    <w:abstractNumId w:val="15"/>
  </w:num>
  <w:num w:numId="16">
    <w:abstractNumId w:val="26"/>
  </w:num>
  <w:num w:numId="17">
    <w:abstractNumId w:val="33"/>
  </w:num>
  <w:num w:numId="18">
    <w:abstractNumId w:val="13"/>
  </w:num>
  <w:num w:numId="19">
    <w:abstractNumId w:val="27"/>
  </w:num>
  <w:num w:numId="20">
    <w:abstractNumId w:val="8"/>
  </w:num>
  <w:num w:numId="21">
    <w:abstractNumId w:val="35"/>
  </w:num>
  <w:num w:numId="22">
    <w:abstractNumId w:val="20"/>
  </w:num>
  <w:num w:numId="23">
    <w:abstractNumId w:val="5"/>
  </w:num>
  <w:num w:numId="24">
    <w:abstractNumId w:val="24"/>
  </w:num>
  <w:num w:numId="25">
    <w:abstractNumId w:val="36"/>
  </w:num>
  <w:num w:numId="26">
    <w:abstractNumId w:val="31"/>
  </w:num>
  <w:num w:numId="27">
    <w:abstractNumId w:val="2"/>
  </w:num>
  <w:num w:numId="28">
    <w:abstractNumId w:val="46"/>
  </w:num>
  <w:num w:numId="29">
    <w:abstractNumId w:val="29"/>
  </w:num>
  <w:num w:numId="30">
    <w:abstractNumId w:val="51"/>
  </w:num>
  <w:num w:numId="31">
    <w:abstractNumId w:val="0"/>
  </w:num>
  <w:num w:numId="32">
    <w:abstractNumId w:val="12"/>
  </w:num>
  <w:num w:numId="33">
    <w:abstractNumId w:val="23"/>
  </w:num>
  <w:num w:numId="34">
    <w:abstractNumId w:val="22"/>
  </w:num>
  <w:num w:numId="35">
    <w:abstractNumId w:val="16"/>
  </w:num>
  <w:num w:numId="36">
    <w:abstractNumId w:val="32"/>
  </w:num>
  <w:num w:numId="37">
    <w:abstractNumId w:val="25"/>
  </w:num>
  <w:num w:numId="38">
    <w:abstractNumId w:val="45"/>
  </w:num>
  <w:num w:numId="39">
    <w:abstractNumId w:val="9"/>
  </w:num>
  <w:num w:numId="40">
    <w:abstractNumId w:val="1"/>
  </w:num>
  <w:num w:numId="41">
    <w:abstractNumId w:val="14"/>
  </w:num>
  <w:num w:numId="42">
    <w:abstractNumId w:val="34"/>
  </w:num>
  <w:num w:numId="43">
    <w:abstractNumId w:val="37"/>
  </w:num>
  <w:num w:numId="44">
    <w:abstractNumId w:val="28"/>
  </w:num>
  <w:num w:numId="45">
    <w:abstractNumId w:val="3"/>
  </w:num>
  <w:num w:numId="46">
    <w:abstractNumId w:val="47"/>
  </w:num>
  <w:num w:numId="47">
    <w:abstractNumId w:val="44"/>
  </w:num>
  <w:num w:numId="48">
    <w:abstractNumId w:val="4"/>
  </w:num>
  <w:num w:numId="49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1MzE2s7QwMzQ1tjBX0lEKTi0uzszPAymwqAUAAWTvBSwAAAA="/>
  </w:docVars>
  <w:rsids>
    <w:rsidRoot w:val="00E933B0"/>
    <w:rsid w:val="000014B9"/>
    <w:rsid w:val="000040E2"/>
    <w:rsid w:val="000050EE"/>
    <w:rsid w:val="00005A15"/>
    <w:rsid w:val="00006AAB"/>
    <w:rsid w:val="0001108F"/>
    <w:rsid w:val="000115E2"/>
    <w:rsid w:val="000126D0"/>
    <w:rsid w:val="0001296A"/>
    <w:rsid w:val="00012D44"/>
    <w:rsid w:val="0001605A"/>
    <w:rsid w:val="00016803"/>
    <w:rsid w:val="00023992"/>
    <w:rsid w:val="000275AE"/>
    <w:rsid w:val="00036539"/>
    <w:rsid w:val="00041E59"/>
    <w:rsid w:val="0005182F"/>
    <w:rsid w:val="00064BFE"/>
    <w:rsid w:val="000700C8"/>
    <w:rsid w:val="00070B3E"/>
    <w:rsid w:val="00071F95"/>
    <w:rsid w:val="000737BB"/>
    <w:rsid w:val="00074E47"/>
    <w:rsid w:val="000754EC"/>
    <w:rsid w:val="0009093B"/>
    <w:rsid w:val="00090984"/>
    <w:rsid w:val="000A3BB2"/>
    <w:rsid w:val="000A5441"/>
    <w:rsid w:val="000A7705"/>
    <w:rsid w:val="000B0AA6"/>
    <w:rsid w:val="000B2022"/>
    <w:rsid w:val="000C149A"/>
    <w:rsid w:val="000C224E"/>
    <w:rsid w:val="000E25E6"/>
    <w:rsid w:val="000E2C86"/>
    <w:rsid w:val="000E3014"/>
    <w:rsid w:val="000E4799"/>
    <w:rsid w:val="000F29F2"/>
    <w:rsid w:val="00101659"/>
    <w:rsid w:val="00101F75"/>
    <w:rsid w:val="00105AEA"/>
    <w:rsid w:val="001078BF"/>
    <w:rsid w:val="00132A5A"/>
    <w:rsid w:val="00133957"/>
    <w:rsid w:val="00133E6F"/>
    <w:rsid w:val="001372F6"/>
    <w:rsid w:val="00144385"/>
    <w:rsid w:val="00146EEC"/>
    <w:rsid w:val="00151D55"/>
    <w:rsid w:val="00151D93"/>
    <w:rsid w:val="00156EF3"/>
    <w:rsid w:val="0016104D"/>
    <w:rsid w:val="0016566B"/>
    <w:rsid w:val="00176159"/>
    <w:rsid w:val="00176E4F"/>
    <w:rsid w:val="00181FC3"/>
    <w:rsid w:val="00183509"/>
    <w:rsid w:val="0018546B"/>
    <w:rsid w:val="001A195C"/>
    <w:rsid w:val="001A65D5"/>
    <w:rsid w:val="001A6A3E"/>
    <w:rsid w:val="001A7762"/>
    <w:rsid w:val="001A7B6D"/>
    <w:rsid w:val="001B34D5"/>
    <w:rsid w:val="001B513A"/>
    <w:rsid w:val="001C076B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247"/>
    <w:rsid w:val="00201A7C"/>
    <w:rsid w:val="0021210E"/>
    <w:rsid w:val="0021414D"/>
    <w:rsid w:val="00223124"/>
    <w:rsid w:val="00233143"/>
    <w:rsid w:val="00234444"/>
    <w:rsid w:val="002360E0"/>
    <w:rsid w:val="00242293"/>
    <w:rsid w:val="00244EA7"/>
    <w:rsid w:val="00262F75"/>
    <w:rsid w:val="00262FC3"/>
    <w:rsid w:val="0026394F"/>
    <w:rsid w:val="002651E0"/>
    <w:rsid w:val="00267AF6"/>
    <w:rsid w:val="0027191C"/>
    <w:rsid w:val="00272B68"/>
    <w:rsid w:val="00276DB8"/>
    <w:rsid w:val="00280859"/>
    <w:rsid w:val="00282618"/>
    <w:rsid w:val="00282664"/>
    <w:rsid w:val="00285FB8"/>
    <w:rsid w:val="00293F7D"/>
    <w:rsid w:val="002970C3"/>
    <w:rsid w:val="002A4CD3"/>
    <w:rsid w:val="002A6CC4"/>
    <w:rsid w:val="002C0676"/>
    <w:rsid w:val="002C55E9"/>
    <w:rsid w:val="002D0C8B"/>
    <w:rsid w:val="002D330A"/>
    <w:rsid w:val="002D339A"/>
    <w:rsid w:val="002D49DA"/>
    <w:rsid w:val="002D730A"/>
    <w:rsid w:val="002E170C"/>
    <w:rsid w:val="002E193E"/>
    <w:rsid w:val="003047BB"/>
    <w:rsid w:val="00305EFF"/>
    <w:rsid w:val="003073E4"/>
    <w:rsid w:val="00307D6F"/>
    <w:rsid w:val="00310A6A"/>
    <w:rsid w:val="003144E6"/>
    <w:rsid w:val="00315637"/>
    <w:rsid w:val="00323D6D"/>
    <w:rsid w:val="003253D6"/>
    <w:rsid w:val="00325FAA"/>
    <w:rsid w:val="00337E82"/>
    <w:rsid w:val="00346FDC"/>
    <w:rsid w:val="00350BB1"/>
    <w:rsid w:val="00352C83"/>
    <w:rsid w:val="00366805"/>
    <w:rsid w:val="00367A3C"/>
    <w:rsid w:val="0037067D"/>
    <w:rsid w:val="00373436"/>
    <w:rsid w:val="00377DD3"/>
    <w:rsid w:val="00381593"/>
    <w:rsid w:val="0038735B"/>
    <w:rsid w:val="003916D1"/>
    <w:rsid w:val="00394C90"/>
    <w:rsid w:val="00397672"/>
    <w:rsid w:val="003A05F2"/>
    <w:rsid w:val="003A21F0"/>
    <w:rsid w:val="003A277F"/>
    <w:rsid w:val="003A58BA"/>
    <w:rsid w:val="003A5AE7"/>
    <w:rsid w:val="003A6247"/>
    <w:rsid w:val="003A7221"/>
    <w:rsid w:val="003B3493"/>
    <w:rsid w:val="003C13AE"/>
    <w:rsid w:val="003C7152"/>
    <w:rsid w:val="003D2E73"/>
    <w:rsid w:val="003D6CFF"/>
    <w:rsid w:val="003E72B6"/>
    <w:rsid w:val="003E7BBE"/>
    <w:rsid w:val="003F63FF"/>
    <w:rsid w:val="004127E3"/>
    <w:rsid w:val="0043212E"/>
    <w:rsid w:val="00434366"/>
    <w:rsid w:val="00434ECE"/>
    <w:rsid w:val="00442A47"/>
    <w:rsid w:val="00444423"/>
    <w:rsid w:val="00452F3E"/>
    <w:rsid w:val="00457F06"/>
    <w:rsid w:val="0046239A"/>
    <w:rsid w:val="004640AE"/>
    <w:rsid w:val="00465D77"/>
    <w:rsid w:val="004679E3"/>
    <w:rsid w:val="00475172"/>
    <w:rsid w:val="004758B0"/>
    <w:rsid w:val="004832D2"/>
    <w:rsid w:val="00485559"/>
    <w:rsid w:val="004A142B"/>
    <w:rsid w:val="004A3860"/>
    <w:rsid w:val="004A44E8"/>
    <w:rsid w:val="004A52A9"/>
    <w:rsid w:val="004A581D"/>
    <w:rsid w:val="004A7706"/>
    <w:rsid w:val="004A77E3"/>
    <w:rsid w:val="004B29B7"/>
    <w:rsid w:val="004B5737"/>
    <w:rsid w:val="004B7A28"/>
    <w:rsid w:val="004C2244"/>
    <w:rsid w:val="004C79A1"/>
    <w:rsid w:val="004D0D5F"/>
    <w:rsid w:val="004D1569"/>
    <w:rsid w:val="004D44B1"/>
    <w:rsid w:val="004D6F9E"/>
    <w:rsid w:val="004E0460"/>
    <w:rsid w:val="004E1579"/>
    <w:rsid w:val="004E5FAE"/>
    <w:rsid w:val="004E6245"/>
    <w:rsid w:val="004E6741"/>
    <w:rsid w:val="004E7094"/>
    <w:rsid w:val="004F5DC7"/>
    <w:rsid w:val="004F78DA"/>
    <w:rsid w:val="005014C1"/>
    <w:rsid w:val="00513F9B"/>
    <w:rsid w:val="005145AB"/>
    <w:rsid w:val="00515E82"/>
    <w:rsid w:val="00520E9A"/>
    <w:rsid w:val="00521B31"/>
    <w:rsid w:val="005248C1"/>
    <w:rsid w:val="00526134"/>
    <w:rsid w:val="005405B2"/>
    <w:rsid w:val="005427C8"/>
    <w:rsid w:val="005446D1"/>
    <w:rsid w:val="00556C4C"/>
    <w:rsid w:val="00557369"/>
    <w:rsid w:val="00557D22"/>
    <w:rsid w:val="005604BA"/>
    <w:rsid w:val="0056178D"/>
    <w:rsid w:val="00564ADD"/>
    <w:rsid w:val="005708EB"/>
    <w:rsid w:val="005709C8"/>
    <w:rsid w:val="00572E61"/>
    <w:rsid w:val="00575BC6"/>
    <w:rsid w:val="00581AAF"/>
    <w:rsid w:val="00581C55"/>
    <w:rsid w:val="00583902"/>
    <w:rsid w:val="005940B2"/>
    <w:rsid w:val="005972E9"/>
    <w:rsid w:val="005A1D70"/>
    <w:rsid w:val="005A3AA5"/>
    <w:rsid w:val="005A6C9B"/>
    <w:rsid w:val="005A6C9C"/>
    <w:rsid w:val="005A74DC"/>
    <w:rsid w:val="005B5146"/>
    <w:rsid w:val="005D1AFD"/>
    <w:rsid w:val="005D5EA3"/>
    <w:rsid w:val="005E2B28"/>
    <w:rsid w:val="005E2FB9"/>
    <w:rsid w:val="005E51E6"/>
    <w:rsid w:val="005F027A"/>
    <w:rsid w:val="005F33CC"/>
    <w:rsid w:val="005F68A4"/>
    <w:rsid w:val="005F771F"/>
    <w:rsid w:val="006007EE"/>
    <w:rsid w:val="0060732D"/>
    <w:rsid w:val="006121D4"/>
    <w:rsid w:val="00612CE7"/>
    <w:rsid w:val="00613B49"/>
    <w:rsid w:val="00616845"/>
    <w:rsid w:val="00617A08"/>
    <w:rsid w:val="00620E8E"/>
    <w:rsid w:val="0062265D"/>
    <w:rsid w:val="0063003F"/>
    <w:rsid w:val="00633CFE"/>
    <w:rsid w:val="00634FCA"/>
    <w:rsid w:val="00637975"/>
    <w:rsid w:val="0064022A"/>
    <w:rsid w:val="00643D1B"/>
    <w:rsid w:val="006452B8"/>
    <w:rsid w:val="00652E62"/>
    <w:rsid w:val="00654768"/>
    <w:rsid w:val="006578E6"/>
    <w:rsid w:val="00675AB6"/>
    <w:rsid w:val="00686A49"/>
    <w:rsid w:val="00687451"/>
    <w:rsid w:val="00687B62"/>
    <w:rsid w:val="00690C44"/>
    <w:rsid w:val="006969D9"/>
    <w:rsid w:val="006A2B68"/>
    <w:rsid w:val="006A6FC4"/>
    <w:rsid w:val="006B0979"/>
    <w:rsid w:val="006B0D87"/>
    <w:rsid w:val="006C2F32"/>
    <w:rsid w:val="006D1AF9"/>
    <w:rsid w:val="006D38C3"/>
    <w:rsid w:val="006D4448"/>
    <w:rsid w:val="006D6DFD"/>
    <w:rsid w:val="006E0CCA"/>
    <w:rsid w:val="006E2C4D"/>
    <w:rsid w:val="006E42FE"/>
    <w:rsid w:val="006E5F1B"/>
    <w:rsid w:val="006F0D02"/>
    <w:rsid w:val="006F10FE"/>
    <w:rsid w:val="006F1507"/>
    <w:rsid w:val="006F3622"/>
    <w:rsid w:val="006F7A73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490"/>
    <w:rsid w:val="00741B64"/>
    <w:rsid w:val="007444CF"/>
    <w:rsid w:val="00751F7E"/>
    <w:rsid w:val="00752943"/>
    <w:rsid w:val="00752C75"/>
    <w:rsid w:val="00755690"/>
    <w:rsid w:val="00757005"/>
    <w:rsid w:val="00757845"/>
    <w:rsid w:val="00761DBE"/>
    <w:rsid w:val="0076523B"/>
    <w:rsid w:val="00771B60"/>
    <w:rsid w:val="00772B54"/>
    <w:rsid w:val="00773974"/>
    <w:rsid w:val="00781D77"/>
    <w:rsid w:val="00782A0B"/>
    <w:rsid w:val="00783549"/>
    <w:rsid w:val="007860B7"/>
    <w:rsid w:val="00786DC8"/>
    <w:rsid w:val="007A300D"/>
    <w:rsid w:val="007B5138"/>
    <w:rsid w:val="007D5A78"/>
    <w:rsid w:val="007E30A0"/>
    <w:rsid w:val="007E3BD1"/>
    <w:rsid w:val="007E4EB0"/>
    <w:rsid w:val="007F1563"/>
    <w:rsid w:val="007F1EB2"/>
    <w:rsid w:val="007F38D3"/>
    <w:rsid w:val="007F44DB"/>
    <w:rsid w:val="007F5A8B"/>
    <w:rsid w:val="008036E9"/>
    <w:rsid w:val="008074EC"/>
    <w:rsid w:val="008123F2"/>
    <w:rsid w:val="00817D51"/>
    <w:rsid w:val="00820C2E"/>
    <w:rsid w:val="00823530"/>
    <w:rsid w:val="00823FF4"/>
    <w:rsid w:val="00825847"/>
    <w:rsid w:val="00830267"/>
    <w:rsid w:val="008306E7"/>
    <w:rsid w:val="00830F92"/>
    <w:rsid w:val="00831BA2"/>
    <w:rsid w:val="008322BE"/>
    <w:rsid w:val="00834BC8"/>
    <w:rsid w:val="00837FD6"/>
    <w:rsid w:val="00847B60"/>
    <w:rsid w:val="00850243"/>
    <w:rsid w:val="00851BE5"/>
    <w:rsid w:val="008545EB"/>
    <w:rsid w:val="00865011"/>
    <w:rsid w:val="00873651"/>
    <w:rsid w:val="00883C3F"/>
    <w:rsid w:val="00886790"/>
    <w:rsid w:val="008908DE"/>
    <w:rsid w:val="00893570"/>
    <w:rsid w:val="00893AA5"/>
    <w:rsid w:val="00896833"/>
    <w:rsid w:val="008A12ED"/>
    <w:rsid w:val="008A39D3"/>
    <w:rsid w:val="008B2C77"/>
    <w:rsid w:val="008B4AD2"/>
    <w:rsid w:val="008B7138"/>
    <w:rsid w:val="008B7F0F"/>
    <w:rsid w:val="008D05DC"/>
    <w:rsid w:val="008E260C"/>
    <w:rsid w:val="008E39BE"/>
    <w:rsid w:val="008E3CD9"/>
    <w:rsid w:val="008E62EC"/>
    <w:rsid w:val="008F2504"/>
    <w:rsid w:val="008F32F6"/>
    <w:rsid w:val="00900D9B"/>
    <w:rsid w:val="00916CD7"/>
    <w:rsid w:val="00920431"/>
    <w:rsid w:val="0092080F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3863"/>
    <w:rsid w:val="009868E3"/>
    <w:rsid w:val="009918BD"/>
    <w:rsid w:val="009930DE"/>
    <w:rsid w:val="00997149"/>
    <w:rsid w:val="00997B6C"/>
    <w:rsid w:val="00997BFC"/>
    <w:rsid w:val="009A5900"/>
    <w:rsid w:val="009A6E6C"/>
    <w:rsid w:val="009A6F3F"/>
    <w:rsid w:val="009B331A"/>
    <w:rsid w:val="009C0029"/>
    <w:rsid w:val="009C2650"/>
    <w:rsid w:val="009C4F77"/>
    <w:rsid w:val="009D15E2"/>
    <w:rsid w:val="009D15FE"/>
    <w:rsid w:val="009D5D2C"/>
    <w:rsid w:val="009F0DCC"/>
    <w:rsid w:val="009F11CA"/>
    <w:rsid w:val="00A027D4"/>
    <w:rsid w:val="00A0695B"/>
    <w:rsid w:val="00A13052"/>
    <w:rsid w:val="00A216A8"/>
    <w:rsid w:val="00A223A6"/>
    <w:rsid w:val="00A23594"/>
    <w:rsid w:val="00A3639E"/>
    <w:rsid w:val="00A3709B"/>
    <w:rsid w:val="00A5092E"/>
    <w:rsid w:val="00A554D6"/>
    <w:rsid w:val="00A56E14"/>
    <w:rsid w:val="00A6476B"/>
    <w:rsid w:val="00A7116C"/>
    <w:rsid w:val="00A7385D"/>
    <w:rsid w:val="00A76C6C"/>
    <w:rsid w:val="00A87356"/>
    <w:rsid w:val="00A92DD1"/>
    <w:rsid w:val="00A9597D"/>
    <w:rsid w:val="00AA5338"/>
    <w:rsid w:val="00AA5927"/>
    <w:rsid w:val="00AB1B8E"/>
    <w:rsid w:val="00AB3EC1"/>
    <w:rsid w:val="00AB46DE"/>
    <w:rsid w:val="00AB51ED"/>
    <w:rsid w:val="00AC038D"/>
    <w:rsid w:val="00AC0696"/>
    <w:rsid w:val="00AC2EC7"/>
    <w:rsid w:val="00AC4C98"/>
    <w:rsid w:val="00AC5F6B"/>
    <w:rsid w:val="00AD3896"/>
    <w:rsid w:val="00AD456F"/>
    <w:rsid w:val="00AD5B47"/>
    <w:rsid w:val="00AE1ED9"/>
    <w:rsid w:val="00AE32CB"/>
    <w:rsid w:val="00AF2B10"/>
    <w:rsid w:val="00AF3957"/>
    <w:rsid w:val="00B0103E"/>
    <w:rsid w:val="00B04ACE"/>
    <w:rsid w:val="00B0712C"/>
    <w:rsid w:val="00B12013"/>
    <w:rsid w:val="00B20FB1"/>
    <w:rsid w:val="00B22C67"/>
    <w:rsid w:val="00B27CF0"/>
    <w:rsid w:val="00B34350"/>
    <w:rsid w:val="00B3508F"/>
    <w:rsid w:val="00B41666"/>
    <w:rsid w:val="00B443EE"/>
    <w:rsid w:val="00B560C8"/>
    <w:rsid w:val="00B601CD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E0098"/>
    <w:rsid w:val="00BE48EF"/>
    <w:rsid w:val="00BE4F1A"/>
    <w:rsid w:val="00BE5889"/>
    <w:rsid w:val="00BF1D4C"/>
    <w:rsid w:val="00BF33C3"/>
    <w:rsid w:val="00BF3F0A"/>
    <w:rsid w:val="00C143C3"/>
    <w:rsid w:val="00C15442"/>
    <w:rsid w:val="00C1739B"/>
    <w:rsid w:val="00C21ADE"/>
    <w:rsid w:val="00C26067"/>
    <w:rsid w:val="00C263AF"/>
    <w:rsid w:val="00C30A29"/>
    <w:rsid w:val="00C3167A"/>
    <w:rsid w:val="00C317DC"/>
    <w:rsid w:val="00C469CD"/>
    <w:rsid w:val="00C507BB"/>
    <w:rsid w:val="00C578E9"/>
    <w:rsid w:val="00C65C83"/>
    <w:rsid w:val="00C70626"/>
    <w:rsid w:val="00C72860"/>
    <w:rsid w:val="00C73582"/>
    <w:rsid w:val="00C73B90"/>
    <w:rsid w:val="00C742EC"/>
    <w:rsid w:val="00C75ABD"/>
    <w:rsid w:val="00C75EAE"/>
    <w:rsid w:val="00C96AF3"/>
    <w:rsid w:val="00C97B29"/>
    <w:rsid w:val="00C97CCC"/>
    <w:rsid w:val="00CA0274"/>
    <w:rsid w:val="00CA062E"/>
    <w:rsid w:val="00CA139A"/>
    <w:rsid w:val="00CA2DAC"/>
    <w:rsid w:val="00CA51F1"/>
    <w:rsid w:val="00CB746F"/>
    <w:rsid w:val="00CC451E"/>
    <w:rsid w:val="00CD1B6F"/>
    <w:rsid w:val="00CD4E9D"/>
    <w:rsid w:val="00CD4F4D"/>
    <w:rsid w:val="00CE7D19"/>
    <w:rsid w:val="00CF0CF5"/>
    <w:rsid w:val="00CF2B3E"/>
    <w:rsid w:val="00CF4B85"/>
    <w:rsid w:val="00CF74A1"/>
    <w:rsid w:val="00D0201F"/>
    <w:rsid w:val="00D026A5"/>
    <w:rsid w:val="00D03685"/>
    <w:rsid w:val="00D07D4E"/>
    <w:rsid w:val="00D115AA"/>
    <w:rsid w:val="00D13F3B"/>
    <w:rsid w:val="00D145BE"/>
    <w:rsid w:val="00D2035A"/>
    <w:rsid w:val="00D20C57"/>
    <w:rsid w:val="00D25D16"/>
    <w:rsid w:val="00D306D1"/>
    <w:rsid w:val="00D31BD0"/>
    <w:rsid w:val="00D32124"/>
    <w:rsid w:val="00D35022"/>
    <w:rsid w:val="00D50355"/>
    <w:rsid w:val="00D54C76"/>
    <w:rsid w:val="00D558FF"/>
    <w:rsid w:val="00D61022"/>
    <w:rsid w:val="00D61FA1"/>
    <w:rsid w:val="00D632BB"/>
    <w:rsid w:val="00D65E38"/>
    <w:rsid w:val="00D7011A"/>
    <w:rsid w:val="00D71E43"/>
    <w:rsid w:val="00D727F3"/>
    <w:rsid w:val="00D73695"/>
    <w:rsid w:val="00D76695"/>
    <w:rsid w:val="00D810DE"/>
    <w:rsid w:val="00D87D32"/>
    <w:rsid w:val="00D91188"/>
    <w:rsid w:val="00D92C83"/>
    <w:rsid w:val="00DA0A81"/>
    <w:rsid w:val="00DA10DA"/>
    <w:rsid w:val="00DA1865"/>
    <w:rsid w:val="00DA3C10"/>
    <w:rsid w:val="00DA53B5"/>
    <w:rsid w:val="00DA54B5"/>
    <w:rsid w:val="00DC1D69"/>
    <w:rsid w:val="00DC5A3A"/>
    <w:rsid w:val="00DD0726"/>
    <w:rsid w:val="00DD0E27"/>
    <w:rsid w:val="00DD0F82"/>
    <w:rsid w:val="00DD3C1C"/>
    <w:rsid w:val="00DE3DB1"/>
    <w:rsid w:val="00DF138A"/>
    <w:rsid w:val="00E07115"/>
    <w:rsid w:val="00E12AD9"/>
    <w:rsid w:val="00E15010"/>
    <w:rsid w:val="00E2166F"/>
    <w:rsid w:val="00E238E6"/>
    <w:rsid w:val="00E2602F"/>
    <w:rsid w:val="00E26516"/>
    <w:rsid w:val="00E34CD8"/>
    <w:rsid w:val="00E35064"/>
    <w:rsid w:val="00E3681D"/>
    <w:rsid w:val="00E40225"/>
    <w:rsid w:val="00E4449C"/>
    <w:rsid w:val="00E47B7F"/>
    <w:rsid w:val="00E501F0"/>
    <w:rsid w:val="00E54D6B"/>
    <w:rsid w:val="00E55103"/>
    <w:rsid w:val="00E6166D"/>
    <w:rsid w:val="00E709DC"/>
    <w:rsid w:val="00E70E4B"/>
    <w:rsid w:val="00E723DD"/>
    <w:rsid w:val="00E90E9C"/>
    <w:rsid w:val="00E91BFF"/>
    <w:rsid w:val="00E92933"/>
    <w:rsid w:val="00E933B0"/>
    <w:rsid w:val="00E94FAD"/>
    <w:rsid w:val="00E95498"/>
    <w:rsid w:val="00E96FCD"/>
    <w:rsid w:val="00EA2FCF"/>
    <w:rsid w:val="00EB0AA4"/>
    <w:rsid w:val="00EB55A1"/>
    <w:rsid w:val="00EB5C88"/>
    <w:rsid w:val="00EC0469"/>
    <w:rsid w:val="00EC0C3E"/>
    <w:rsid w:val="00ED0691"/>
    <w:rsid w:val="00ED3C94"/>
    <w:rsid w:val="00ED502D"/>
    <w:rsid w:val="00ED7593"/>
    <w:rsid w:val="00EE6C7F"/>
    <w:rsid w:val="00EF01F8"/>
    <w:rsid w:val="00EF2BD8"/>
    <w:rsid w:val="00EF3268"/>
    <w:rsid w:val="00EF40EF"/>
    <w:rsid w:val="00EF47FE"/>
    <w:rsid w:val="00F02EF5"/>
    <w:rsid w:val="00F069BD"/>
    <w:rsid w:val="00F1480E"/>
    <w:rsid w:val="00F1497D"/>
    <w:rsid w:val="00F16AAC"/>
    <w:rsid w:val="00F20E90"/>
    <w:rsid w:val="00F240EA"/>
    <w:rsid w:val="00F30C7D"/>
    <w:rsid w:val="00F33FF2"/>
    <w:rsid w:val="00F376BE"/>
    <w:rsid w:val="00F438FC"/>
    <w:rsid w:val="00F46164"/>
    <w:rsid w:val="00F5616F"/>
    <w:rsid w:val="00F56451"/>
    <w:rsid w:val="00F56827"/>
    <w:rsid w:val="00F56F78"/>
    <w:rsid w:val="00F62866"/>
    <w:rsid w:val="00F65EF0"/>
    <w:rsid w:val="00F71651"/>
    <w:rsid w:val="00F76191"/>
    <w:rsid w:val="00F76CC6"/>
    <w:rsid w:val="00F8149F"/>
    <w:rsid w:val="00F83D7C"/>
    <w:rsid w:val="00F84B36"/>
    <w:rsid w:val="00FA4AC4"/>
    <w:rsid w:val="00FB232E"/>
    <w:rsid w:val="00FC0022"/>
    <w:rsid w:val="00FD1925"/>
    <w:rsid w:val="00FD398E"/>
    <w:rsid w:val="00FD557D"/>
    <w:rsid w:val="00FE0282"/>
    <w:rsid w:val="00FE124D"/>
    <w:rsid w:val="00FE13C0"/>
    <w:rsid w:val="00FE53E5"/>
    <w:rsid w:val="00FE792C"/>
    <w:rsid w:val="00FF0CF0"/>
    <w:rsid w:val="00FF0D7D"/>
    <w:rsid w:val="00FF58F8"/>
    <w:rsid w:val="00FF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54306CD-9D16-144A-822D-052C8CF22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A9597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vetnet.gov.au/Pages/TrainingDocs.aspx?q=0d96fe23-5747-4c01-9d6f-3509ff8d3d4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6C3CDB-93B4-4CB8-B592-FB3B36208F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E49CFB-5EC6-420E-ACFD-B8BE97CAD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</TotalTime>
  <Pages>4</Pages>
  <Words>1105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17</cp:revision>
  <cp:lastPrinted>2016-05-27T05:21:00Z</cp:lastPrinted>
  <dcterms:created xsi:type="dcterms:W3CDTF">2021-05-06T22:54:00Z</dcterms:created>
  <dcterms:modified xsi:type="dcterms:W3CDTF">2021-05-07T23:38:00Z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